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2D1" w:rsidRDefault="00C272D1" w:rsidP="005B32F7">
      <w:pPr>
        <w:ind w:left="-90"/>
        <w:sectPr w:rsidR="00C272D1" w:rsidSect="00457AD6">
          <w:headerReference w:type="first" r:id="rId7"/>
          <w:pgSz w:w="12240" w:h="15840" w:code="1"/>
          <w:pgMar w:top="2520" w:right="1267" w:bottom="1526" w:left="1440" w:header="720" w:footer="720" w:gutter="0"/>
          <w:cols w:space="720"/>
          <w:titlePg/>
          <w:docGrid w:linePitch="360"/>
        </w:sectPr>
      </w:pPr>
    </w:p>
    <w:p w:rsidR="00BD288A" w:rsidRDefault="00BD288A" w:rsidP="00BD288A">
      <w:pPr>
        <w:spacing w:after="0" w:line="240" w:lineRule="auto"/>
        <w:ind w:left="-90"/>
        <w:jc w:val="both"/>
        <w:rPr>
          <w:rFonts w:ascii="Corbel" w:eastAsia="Calibri" w:hAnsi="Corbel" w:cs="Times New Roman"/>
          <w:b/>
        </w:rPr>
      </w:pPr>
    </w:p>
    <w:p w:rsidR="00BD288A" w:rsidRPr="00126D19" w:rsidRDefault="00BD288A" w:rsidP="00BD288A">
      <w:pPr>
        <w:spacing w:after="0" w:line="240" w:lineRule="auto"/>
        <w:ind w:left="-90"/>
        <w:jc w:val="both"/>
        <w:rPr>
          <w:rFonts w:ascii="Corbel" w:eastAsia="Calibri" w:hAnsi="Corbel" w:cs="Times New Roman"/>
        </w:rPr>
      </w:pPr>
      <w:r w:rsidRPr="00126D19">
        <w:rPr>
          <w:rFonts w:ascii="Corbel" w:eastAsia="Calibri" w:hAnsi="Corbel" w:cs="Times New Roman"/>
          <w:b/>
        </w:rPr>
        <w:t>Call to Order:</w:t>
      </w:r>
      <w:r w:rsidRPr="00126D19">
        <w:rPr>
          <w:rFonts w:ascii="Corbel" w:eastAsia="Calibri" w:hAnsi="Corbel" w:cs="Times New Roman"/>
        </w:rPr>
        <w:t xml:space="preserve"> </w:t>
      </w:r>
      <w:r>
        <w:rPr>
          <w:rFonts w:ascii="Corbel" w:eastAsia="Calibri" w:hAnsi="Corbel" w:cs="Times New Roman"/>
        </w:rPr>
        <w:t xml:space="preserve"> Elaine Silva, </w:t>
      </w:r>
      <w:r w:rsidR="00212EA2">
        <w:rPr>
          <w:rFonts w:ascii="Corbel" w:eastAsia="Calibri" w:hAnsi="Corbel" w:cs="Times New Roman"/>
        </w:rPr>
        <w:t>Chair called</w:t>
      </w:r>
      <w:r w:rsidRPr="00126D19">
        <w:rPr>
          <w:rFonts w:ascii="Corbel" w:eastAsia="Calibri" w:hAnsi="Corbel" w:cs="Times New Roman"/>
        </w:rPr>
        <w:t xml:space="preserve"> the meeting to order at </w:t>
      </w:r>
      <w:r>
        <w:rPr>
          <w:rFonts w:ascii="Corbel" w:eastAsia="Calibri" w:hAnsi="Corbel" w:cs="Times New Roman"/>
        </w:rPr>
        <w:t>6</w:t>
      </w:r>
      <w:r w:rsidRPr="00126D19">
        <w:rPr>
          <w:rFonts w:ascii="Corbel" w:eastAsia="Calibri" w:hAnsi="Corbel" w:cs="Times New Roman"/>
        </w:rPr>
        <w:t>:</w:t>
      </w:r>
      <w:r>
        <w:rPr>
          <w:rFonts w:ascii="Corbel" w:eastAsia="Calibri" w:hAnsi="Corbel" w:cs="Times New Roman"/>
        </w:rPr>
        <w:t>3</w:t>
      </w:r>
      <w:r w:rsidR="00AA00F1">
        <w:rPr>
          <w:rFonts w:ascii="Corbel" w:eastAsia="Calibri" w:hAnsi="Corbel" w:cs="Times New Roman"/>
        </w:rPr>
        <w:t>0</w:t>
      </w:r>
      <w:r w:rsidR="008665B6">
        <w:rPr>
          <w:rFonts w:ascii="Corbel" w:eastAsia="Calibri" w:hAnsi="Corbel" w:cs="Times New Roman"/>
        </w:rPr>
        <w:t xml:space="preserve"> </w:t>
      </w:r>
      <w:r w:rsidRPr="00126D19">
        <w:rPr>
          <w:rFonts w:ascii="Corbel" w:eastAsia="Calibri" w:hAnsi="Corbel" w:cs="Times New Roman"/>
        </w:rPr>
        <w:t xml:space="preserve">p.m. </w:t>
      </w:r>
    </w:p>
    <w:p w:rsidR="00BD288A" w:rsidRPr="00126D19" w:rsidRDefault="00BD288A" w:rsidP="00BD288A">
      <w:pPr>
        <w:spacing w:after="0" w:line="240" w:lineRule="auto"/>
        <w:jc w:val="both"/>
        <w:rPr>
          <w:rFonts w:ascii="Corbel" w:eastAsia="Calibri" w:hAnsi="Corbel" w:cs="Tahoma"/>
        </w:rPr>
      </w:pPr>
    </w:p>
    <w:p w:rsidR="00BD288A" w:rsidRPr="00126D19" w:rsidRDefault="00BD288A" w:rsidP="00BD288A">
      <w:pPr>
        <w:spacing w:after="0" w:line="240" w:lineRule="auto"/>
        <w:jc w:val="both"/>
        <w:rPr>
          <w:rFonts w:ascii="Corbel" w:eastAsia="Calibri" w:hAnsi="Corbel" w:cs="Times New Roman"/>
        </w:rPr>
      </w:pPr>
      <w:r w:rsidRPr="00126D19">
        <w:rPr>
          <w:rFonts w:ascii="Corbel" w:eastAsia="Calibri" w:hAnsi="Corbel" w:cs="Tahoma"/>
          <w:b/>
        </w:rPr>
        <w:t xml:space="preserve">Attendance: </w:t>
      </w:r>
      <w:r w:rsidRPr="00126D19">
        <w:rPr>
          <w:rFonts w:ascii="Corbel" w:eastAsia="Calibri" w:hAnsi="Corbel" w:cs="Times New Roman"/>
        </w:rPr>
        <w:t xml:space="preserve"> </w:t>
      </w:r>
      <w:r>
        <w:rPr>
          <w:rFonts w:ascii="Corbel" w:eastAsia="Calibri" w:hAnsi="Corbel" w:cs="Times New Roman"/>
        </w:rPr>
        <w:t xml:space="preserve"> Elaine Silva, </w:t>
      </w:r>
      <w:r w:rsidR="002C5B70">
        <w:rPr>
          <w:rFonts w:ascii="Corbel" w:eastAsia="Calibri" w:hAnsi="Corbel" w:cs="Times New Roman"/>
        </w:rPr>
        <w:t>Chair,</w:t>
      </w:r>
      <w:r>
        <w:rPr>
          <w:rFonts w:ascii="Corbel" w:eastAsia="Calibri" w:hAnsi="Corbel" w:cs="Times New Roman"/>
        </w:rPr>
        <w:t xml:space="preserve"> Candace Linehan,</w:t>
      </w:r>
      <w:r w:rsidRPr="00126D19">
        <w:rPr>
          <w:rFonts w:ascii="Corbel" w:eastAsia="Calibri" w:hAnsi="Corbel" w:cs="Times New Roman"/>
        </w:rPr>
        <w:t xml:space="preserve"> </w:t>
      </w:r>
      <w:r>
        <w:rPr>
          <w:rFonts w:ascii="Corbel" w:eastAsia="Calibri" w:hAnsi="Corbel" w:cs="Times New Roman"/>
        </w:rPr>
        <w:t xml:space="preserve">Vice chair, Marcy McCauley, </w:t>
      </w:r>
      <w:r w:rsidRPr="00126D19">
        <w:rPr>
          <w:rFonts w:ascii="Corbel" w:eastAsia="Calibri" w:hAnsi="Corbel" w:cs="Times New Roman"/>
        </w:rPr>
        <w:t>secretary</w:t>
      </w:r>
    </w:p>
    <w:p w:rsidR="00BD288A" w:rsidRPr="00126D19" w:rsidRDefault="00BD288A" w:rsidP="00BD288A">
      <w:pPr>
        <w:spacing w:after="0" w:line="240" w:lineRule="auto"/>
        <w:ind w:left="-90"/>
        <w:jc w:val="both"/>
        <w:rPr>
          <w:rFonts w:ascii="Corbel" w:eastAsia="Calibri" w:hAnsi="Corbel" w:cs="Times New Roman"/>
        </w:rPr>
      </w:pPr>
    </w:p>
    <w:p w:rsidR="00BD288A" w:rsidRDefault="00BD288A" w:rsidP="005669E9">
      <w:pPr>
        <w:spacing w:after="0" w:line="240" w:lineRule="auto"/>
        <w:ind w:left="-30"/>
        <w:jc w:val="both"/>
        <w:rPr>
          <w:rFonts w:ascii="Corbel" w:hAnsi="Corbel"/>
        </w:rPr>
      </w:pPr>
      <w:r w:rsidRPr="00126D19">
        <w:rPr>
          <w:rFonts w:ascii="Corbel" w:hAnsi="Corbel"/>
          <w:b/>
        </w:rPr>
        <w:t>Administration Present:</w:t>
      </w:r>
      <w:r w:rsidRPr="00126D19">
        <w:rPr>
          <w:rFonts w:ascii="Corbel" w:hAnsi="Corbel"/>
        </w:rPr>
        <w:t xml:space="preserve"> Cindy Luongo, Board of Health Clerk, Anthony Chui, Health Director</w:t>
      </w:r>
      <w:r>
        <w:rPr>
          <w:rFonts w:ascii="Corbel" w:hAnsi="Corbel"/>
        </w:rPr>
        <w:t xml:space="preserve"> Melrose, </w:t>
      </w:r>
      <w:r w:rsidR="00FF19A4">
        <w:rPr>
          <w:rFonts w:ascii="Corbel" w:hAnsi="Corbel"/>
        </w:rPr>
        <w:t xml:space="preserve">Stoneham and </w:t>
      </w:r>
      <w:proofErr w:type="gramStart"/>
      <w:r w:rsidR="00FF19A4">
        <w:rPr>
          <w:rFonts w:ascii="Corbel" w:hAnsi="Corbel"/>
        </w:rPr>
        <w:t>Wakefield</w:t>
      </w:r>
      <w:r w:rsidR="00F00945">
        <w:rPr>
          <w:rFonts w:ascii="Corbel" w:hAnsi="Corbel"/>
        </w:rPr>
        <w:t xml:space="preserve"> </w:t>
      </w:r>
      <w:r w:rsidR="00E864B8">
        <w:rPr>
          <w:rFonts w:ascii="Corbel" w:hAnsi="Corbel"/>
        </w:rPr>
        <w:t>,</w:t>
      </w:r>
      <w:proofErr w:type="gramEnd"/>
      <w:r w:rsidR="00E864B8">
        <w:rPr>
          <w:rFonts w:ascii="Corbel" w:hAnsi="Corbel"/>
        </w:rPr>
        <w:t xml:space="preserve"> Melissa Lowry, Public Health Nurse Wakefield, Stoneham and Melrose </w:t>
      </w:r>
    </w:p>
    <w:p w:rsidR="005669E9" w:rsidRDefault="005669E9" w:rsidP="005669E9">
      <w:pPr>
        <w:spacing w:after="0" w:line="240" w:lineRule="auto"/>
        <w:ind w:left="-30"/>
        <w:jc w:val="both"/>
        <w:rPr>
          <w:rFonts w:ascii="Corbel" w:eastAsia="Calibri" w:hAnsi="Corbel" w:cs="Tahoma"/>
          <w:b/>
        </w:rPr>
      </w:pPr>
    </w:p>
    <w:p w:rsidR="00817A0F" w:rsidRPr="00AA00F1" w:rsidRDefault="00BD288A" w:rsidP="00BD288A">
      <w:pPr>
        <w:spacing w:after="0" w:line="240" w:lineRule="auto"/>
        <w:jc w:val="both"/>
        <w:rPr>
          <w:rFonts w:ascii="Corbel" w:eastAsia="Calibri" w:hAnsi="Corbel" w:cs="Tahoma"/>
          <w:b/>
        </w:rPr>
      </w:pPr>
      <w:r w:rsidRPr="00126D19">
        <w:rPr>
          <w:rFonts w:ascii="Corbel" w:eastAsia="Calibri" w:hAnsi="Corbel" w:cs="Tahoma"/>
          <w:b/>
        </w:rPr>
        <w:t xml:space="preserve">Public Engagement: </w:t>
      </w:r>
      <w:r w:rsidR="007A5B58" w:rsidRPr="00534CCC">
        <w:rPr>
          <w:rFonts w:ascii="Corbel" w:eastAsia="Calibri" w:hAnsi="Corbel" w:cs="Tahoma"/>
        </w:rPr>
        <w:t xml:space="preserve"> </w:t>
      </w:r>
      <w:r w:rsidR="00E864B8">
        <w:rPr>
          <w:rFonts w:ascii="Corbel" w:eastAsia="Calibri" w:hAnsi="Corbel" w:cs="Tahoma"/>
        </w:rPr>
        <w:t xml:space="preserve">none </w:t>
      </w:r>
    </w:p>
    <w:p w:rsidR="00E864B8" w:rsidRDefault="00E864B8" w:rsidP="00817A0F">
      <w:pPr>
        <w:spacing w:after="0" w:line="240" w:lineRule="auto"/>
        <w:jc w:val="both"/>
        <w:rPr>
          <w:rFonts w:ascii="Corbel" w:hAnsi="Corbel"/>
          <w:b/>
        </w:rPr>
      </w:pPr>
    </w:p>
    <w:p w:rsidR="00817A0F" w:rsidRDefault="00817A0F" w:rsidP="00817A0F">
      <w:pPr>
        <w:spacing w:after="0" w:line="240" w:lineRule="auto"/>
        <w:jc w:val="both"/>
        <w:rPr>
          <w:rFonts w:ascii="Corbel" w:hAnsi="Corbel"/>
          <w:b/>
        </w:rPr>
      </w:pPr>
      <w:r w:rsidRPr="00534CCC">
        <w:rPr>
          <w:rFonts w:ascii="Corbel" w:hAnsi="Corbel"/>
          <w:b/>
        </w:rPr>
        <w:t>Public participation closes at 06:</w:t>
      </w:r>
      <w:r>
        <w:rPr>
          <w:rFonts w:ascii="Corbel" w:hAnsi="Corbel"/>
          <w:b/>
        </w:rPr>
        <w:t>3</w:t>
      </w:r>
      <w:r w:rsidR="00E864B8">
        <w:rPr>
          <w:rFonts w:ascii="Corbel" w:hAnsi="Corbel"/>
          <w:b/>
        </w:rPr>
        <w:t>1</w:t>
      </w:r>
      <w:r>
        <w:rPr>
          <w:rFonts w:ascii="Corbel" w:hAnsi="Corbel"/>
          <w:b/>
        </w:rPr>
        <w:t xml:space="preserve"> pm </w:t>
      </w:r>
    </w:p>
    <w:p w:rsidR="00C84924" w:rsidRDefault="00C84924" w:rsidP="00C84924">
      <w:pPr>
        <w:spacing w:after="0" w:line="240" w:lineRule="auto"/>
        <w:jc w:val="both"/>
        <w:rPr>
          <w:rFonts w:ascii="Corbel" w:eastAsia="Calibri" w:hAnsi="Corbel" w:cs="Tahoma"/>
          <w:b/>
        </w:rPr>
      </w:pPr>
    </w:p>
    <w:p w:rsidR="00C84924" w:rsidRDefault="00C84924" w:rsidP="00C84924">
      <w:pPr>
        <w:spacing w:after="0" w:line="240" w:lineRule="auto"/>
        <w:jc w:val="both"/>
        <w:rPr>
          <w:rFonts w:ascii="Corbel" w:eastAsia="Calibri" w:hAnsi="Corbel" w:cs="Tahoma"/>
        </w:rPr>
      </w:pPr>
      <w:r>
        <w:rPr>
          <w:rFonts w:ascii="Corbel" w:eastAsia="Calibri" w:hAnsi="Corbel" w:cs="Tahoma"/>
          <w:b/>
        </w:rPr>
        <w:t>Approval of minutes of</w:t>
      </w:r>
      <w:r w:rsidR="00E864B8">
        <w:rPr>
          <w:rFonts w:ascii="Corbel" w:eastAsia="Calibri" w:hAnsi="Corbel" w:cs="Tahoma"/>
          <w:b/>
        </w:rPr>
        <w:t xml:space="preserve"> October 16th</w:t>
      </w:r>
      <w:r>
        <w:rPr>
          <w:rFonts w:ascii="Corbel" w:eastAsia="Calibri" w:hAnsi="Corbel" w:cs="Tahoma"/>
          <w:b/>
        </w:rPr>
        <w:t xml:space="preserve">, 2024: </w:t>
      </w:r>
      <w:r w:rsidR="00E864B8">
        <w:rPr>
          <w:rFonts w:ascii="Corbel" w:eastAsia="Calibri" w:hAnsi="Corbel" w:cs="Tahoma"/>
        </w:rPr>
        <w:t>Linehan</w:t>
      </w:r>
      <w:r>
        <w:rPr>
          <w:rFonts w:ascii="Corbel" w:eastAsia="Calibri" w:hAnsi="Corbel" w:cs="Tahoma"/>
        </w:rPr>
        <w:t xml:space="preserve"> motions, seconded by </w:t>
      </w:r>
      <w:r w:rsidR="00E864B8">
        <w:rPr>
          <w:rFonts w:ascii="Corbel" w:eastAsia="Calibri" w:hAnsi="Corbel" w:cs="Tahoma"/>
        </w:rPr>
        <w:t>McCauley</w:t>
      </w:r>
      <w:r>
        <w:rPr>
          <w:rFonts w:ascii="Corbel" w:eastAsia="Calibri" w:hAnsi="Corbel" w:cs="Tahoma"/>
        </w:rPr>
        <w:t xml:space="preserve">. Motion passed 3-0-0-by roll call vote. </w:t>
      </w:r>
    </w:p>
    <w:p w:rsidR="00E864B8" w:rsidRDefault="00E864B8" w:rsidP="00C84924">
      <w:pPr>
        <w:spacing w:after="0" w:line="240" w:lineRule="auto"/>
        <w:jc w:val="both"/>
        <w:rPr>
          <w:rFonts w:ascii="Corbel" w:eastAsia="Calibri" w:hAnsi="Corbel" w:cs="Tahoma"/>
        </w:rPr>
      </w:pPr>
    </w:p>
    <w:p w:rsidR="005D1C2B" w:rsidRPr="00A94F43" w:rsidRDefault="00E864B8" w:rsidP="00E864B8">
      <w:pPr>
        <w:rPr>
          <w:rFonts w:ascii="Corbel" w:hAnsi="Corbel"/>
          <w:b/>
        </w:rPr>
      </w:pPr>
      <w:r w:rsidRPr="00E864B8">
        <w:rPr>
          <w:rFonts w:ascii="Corbel" w:eastAsia="Calibri" w:hAnsi="Corbel" w:cstheme="majorHAnsi"/>
          <w:b/>
        </w:rPr>
        <w:t>Update on Online Food Establishment Inspections</w:t>
      </w:r>
      <w:r>
        <w:rPr>
          <w:rFonts w:ascii="Corbel" w:hAnsi="Corbel"/>
          <w:b/>
        </w:rPr>
        <w:t xml:space="preserve">: </w:t>
      </w:r>
      <w:r w:rsidRPr="00E864B8">
        <w:rPr>
          <w:rFonts w:ascii="Corbel" w:hAnsi="Corbel"/>
          <w:b/>
        </w:rPr>
        <w:t xml:space="preserve"> </w:t>
      </w:r>
      <w:r w:rsidR="005D1C2B" w:rsidRPr="00A94F43">
        <w:rPr>
          <w:rFonts w:ascii="Corbel" w:hAnsi="Corbel"/>
        </w:rPr>
        <w:t xml:space="preserve">Director Chui said after some technical glitches the online food inspections will be going live today. These reports will </w:t>
      </w:r>
      <w:r w:rsidR="005D1C2B" w:rsidRPr="00A94F43">
        <w:rPr>
          <w:rFonts w:ascii="Corbel" w:hAnsi="Corbel" w:cs="Arial"/>
          <w:color w:val="39394D"/>
        </w:rPr>
        <w:t>now include all inspection reports from January of the current year. The reports are being automatically sent to the communications director, Jen</w:t>
      </w:r>
      <w:r w:rsidR="005D1C2B" w:rsidRPr="00A94F43">
        <w:rPr>
          <w:rFonts w:ascii="Corbel" w:hAnsi="Corbel" w:cs="Arial"/>
          <w:color w:val="39394D"/>
        </w:rPr>
        <w:t xml:space="preserve"> McDonald</w:t>
      </w:r>
      <w:r w:rsidR="005D1C2B" w:rsidRPr="00A94F43">
        <w:rPr>
          <w:rFonts w:ascii="Corbel" w:hAnsi="Corbel" w:cs="Arial"/>
          <w:color w:val="39394D"/>
        </w:rPr>
        <w:t xml:space="preserve">, for updates. </w:t>
      </w:r>
      <w:r w:rsidR="005D1C2B" w:rsidRPr="00A94F43">
        <w:rPr>
          <w:rFonts w:ascii="Corbel" w:hAnsi="Corbel" w:cs="Arial"/>
          <w:color w:val="39394D"/>
        </w:rPr>
        <w:t xml:space="preserve">He </w:t>
      </w:r>
      <w:r w:rsidR="005D1C2B" w:rsidRPr="00A94F43">
        <w:rPr>
          <w:rFonts w:ascii="Corbel" w:hAnsi="Corbel" w:cs="Arial"/>
          <w:color w:val="39394D"/>
        </w:rPr>
        <w:t>also mentioned that the reports are in a standard form and include explanations for the general public. They are considering how to handle restaurant closures and whether to include this information on the website. The</w:t>
      </w:r>
      <w:r w:rsidR="005D1C2B" w:rsidRPr="00A94F43">
        <w:rPr>
          <w:rFonts w:ascii="Corbel" w:hAnsi="Corbel" w:cs="Arial"/>
          <w:color w:val="39394D"/>
        </w:rPr>
        <w:t xml:space="preserve">y are </w:t>
      </w:r>
      <w:r w:rsidR="005D1C2B" w:rsidRPr="00A94F43">
        <w:rPr>
          <w:rFonts w:ascii="Corbel" w:hAnsi="Corbel" w:cs="Arial"/>
          <w:color w:val="39394D"/>
        </w:rPr>
        <w:t>trying to find a balance between educating restaurants and avoiding public exposure. The reports will include information about restaurant closures, but the specifics of how this will be handled have not been finalized.</w:t>
      </w:r>
    </w:p>
    <w:tbl>
      <w:tblPr>
        <w:tblW w:w="5000" w:type="pct"/>
        <w:tblCellSpacing w:w="0" w:type="dxa"/>
        <w:tblCellMar>
          <w:left w:w="0" w:type="dxa"/>
          <w:right w:w="0" w:type="dxa"/>
        </w:tblCellMar>
        <w:tblLook w:val="04A0" w:firstRow="1" w:lastRow="0" w:firstColumn="1" w:lastColumn="0" w:noHBand="0" w:noVBand="1"/>
      </w:tblPr>
      <w:tblGrid>
        <w:gridCol w:w="9540"/>
      </w:tblGrid>
      <w:tr w:rsidR="005D1C2B" w:rsidRPr="00A94F43" w:rsidTr="005D1C2B">
        <w:trPr>
          <w:tblCellSpacing w:w="0" w:type="dxa"/>
        </w:trPr>
        <w:tc>
          <w:tcPr>
            <w:tcW w:w="0" w:type="auto"/>
            <w:hideMark/>
          </w:tcPr>
          <w:p w:rsidR="005D1C2B" w:rsidRPr="00A94F43" w:rsidRDefault="005D1C2B">
            <w:pPr>
              <w:spacing w:line="300" w:lineRule="atLeast"/>
              <w:rPr>
                <w:rFonts w:ascii="Corbel" w:hAnsi="Corbel" w:cs="Arial"/>
                <w:color w:val="39394D"/>
              </w:rPr>
            </w:pPr>
          </w:p>
        </w:tc>
      </w:tr>
      <w:tr w:rsidR="005D1C2B" w:rsidRPr="00A94F43" w:rsidTr="005D1C2B">
        <w:trPr>
          <w:tblCellSpacing w:w="0" w:type="dxa"/>
        </w:trPr>
        <w:tc>
          <w:tcPr>
            <w:tcW w:w="0" w:type="auto"/>
            <w:hideMark/>
          </w:tcPr>
          <w:p w:rsidR="005D1C2B" w:rsidRPr="00A94F43" w:rsidRDefault="005D1C2B">
            <w:pPr>
              <w:spacing w:line="300" w:lineRule="atLeast"/>
              <w:rPr>
                <w:rFonts w:ascii="Corbel" w:hAnsi="Corbel" w:cs="Arial"/>
                <w:color w:val="39394D"/>
              </w:rPr>
            </w:pPr>
            <w:r w:rsidRPr="00A94F43">
              <w:rPr>
                <w:rFonts w:ascii="Corbel" w:hAnsi="Corbel" w:cs="Arial"/>
                <w:color w:val="39394D"/>
              </w:rPr>
              <w:t xml:space="preserve">More </w:t>
            </w:r>
            <w:r w:rsidRPr="00A94F43">
              <w:rPr>
                <w:rFonts w:ascii="Corbel" w:hAnsi="Corbel" w:cs="Arial"/>
                <w:color w:val="39394D"/>
              </w:rPr>
              <w:t xml:space="preserve">discussions about conducting a tutorial or a </w:t>
            </w:r>
            <w:proofErr w:type="spellStart"/>
            <w:r w:rsidRPr="00A94F43">
              <w:rPr>
                <w:rFonts w:ascii="Corbel" w:hAnsi="Corbel" w:cs="Arial"/>
                <w:color w:val="39394D"/>
              </w:rPr>
              <w:t>Youtube</w:t>
            </w:r>
            <w:proofErr w:type="spellEnd"/>
            <w:r w:rsidRPr="00A94F43">
              <w:rPr>
                <w:rFonts w:ascii="Corbel" w:hAnsi="Corbel" w:cs="Arial"/>
                <w:color w:val="39394D"/>
              </w:rPr>
              <w:t xml:space="preserve"> video on food inspection reports, with the possibility of recording it. The idea was well-received and it was suggested that the video could be used for training new food inspectors. The training would be a refresher for risk 3 and risk 4 establishments, with two sessions planned in Wakefield to accommodate different opening times. The training would be led by </w:t>
            </w:r>
            <w:r w:rsidRPr="00A94F43">
              <w:rPr>
                <w:rFonts w:ascii="Corbel" w:hAnsi="Corbel" w:cs="Arial"/>
                <w:color w:val="39394D"/>
              </w:rPr>
              <w:t>the inspectors, Erin Carleo</w:t>
            </w:r>
            <w:r w:rsidRPr="00A94F43">
              <w:rPr>
                <w:rFonts w:ascii="Corbel" w:hAnsi="Corbel" w:cs="Arial"/>
                <w:color w:val="39394D"/>
              </w:rPr>
              <w:t xml:space="preserve"> and Dan</w:t>
            </w:r>
            <w:r w:rsidRPr="00A94F43">
              <w:rPr>
                <w:rFonts w:ascii="Corbel" w:hAnsi="Corbel" w:cs="Arial"/>
                <w:color w:val="39394D"/>
              </w:rPr>
              <w:t xml:space="preserve"> Thompson</w:t>
            </w:r>
            <w:r w:rsidRPr="00A94F43">
              <w:rPr>
                <w:rFonts w:ascii="Corbel" w:hAnsi="Corbel" w:cs="Arial"/>
                <w:color w:val="39394D"/>
              </w:rPr>
              <w:t xml:space="preserve">, who would teach the basics of serve safe in an accelerated course. The importance of maintaining a good culture in restaurants was emphasized, with the goal of ensuring that food inspectors are not seen as punitive but rather as educators. </w:t>
            </w:r>
          </w:p>
        </w:tc>
      </w:tr>
    </w:tbl>
    <w:p w:rsidR="00E864B8" w:rsidRPr="00E864B8" w:rsidRDefault="00E864B8" w:rsidP="00E864B8">
      <w:pPr>
        <w:rPr>
          <w:rFonts w:ascii="Corbel" w:hAnsi="Corbel"/>
          <w:b/>
        </w:rPr>
      </w:pPr>
    </w:p>
    <w:p w:rsidR="00C84924" w:rsidRPr="00534CCC" w:rsidRDefault="00C84924" w:rsidP="00817A0F">
      <w:pPr>
        <w:spacing w:after="0" w:line="240" w:lineRule="auto"/>
        <w:jc w:val="both"/>
        <w:rPr>
          <w:rFonts w:ascii="Corbel" w:hAnsi="Corbel"/>
          <w:b/>
        </w:rPr>
      </w:pPr>
    </w:p>
    <w:p w:rsidR="005D1C2B" w:rsidRDefault="00AA00F1" w:rsidP="00E864B8">
      <w:pPr>
        <w:spacing w:after="0" w:line="240" w:lineRule="auto"/>
        <w:jc w:val="both"/>
        <w:rPr>
          <w:rFonts w:ascii="Corbel" w:hAnsi="Corbel" w:cs="Arial"/>
          <w:color w:val="39394D"/>
        </w:rPr>
      </w:pPr>
      <w:r w:rsidRPr="00C43E9D">
        <w:rPr>
          <w:rFonts w:ascii="Corbel" w:eastAsia="Calibri" w:hAnsi="Corbel" w:cstheme="majorHAnsi"/>
          <w:b/>
        </w:rPr>
        <w:t>Health Director’s Report</w:t>
      </w:r>
      <w:r>
        <w:rPr>
          <w:rFonts w:ascii="Corbel" w:eastAsia="Calibri" w:hAnsi="Corbel" w:cstheme="majorHAnsi"/>
          <w:b/>
        </w:rPr>
        <w:t xml:space="preserve">: </w:t>
      </w:r>
      <w:r w:rsidR="005D1C2B">
        <w:rPr>
          <w:rFonts w:ascii="Corbel" w:hAnsi="Corbel" w:cs="Arial"/>
          <w:color w:val="39394D"/>
        </w:rPr>
        <w:t xml:space="preserve">Director Chui said the </w:t>
      </w:r>
      <w:r w:rsidR="005D1C2B" w:rsidRPr="005D1C2B">
        <w:rPr>
          <w:rFonts w:ascii="Corbel" w:hAnsi="Corbel" w:cs="Arial"/>
          <w:color w:val="39394D"/>
        </w:rPr>
        <w:t xml:space="preserve">current status of food inspections at restaurants, have been positive. The team has been training an inspector trainee, who has been doing a great job. </w:t>
      </w:r>
    </w:p>
    <w:p w:rsidR="00A94F43" w:rsidRDefault="00A94F43" w:rsidP="00E864B8">
      <w:pPr>
        <w:spacing w:after="0" w:line="240" w:lineRule="auto"/>
        <w:jc w:val="both"/>
        <w:rPr>
          <w:rFonts w:ascii="Corbel" w:hAnsi="Corbel" w:cs="Arial"/>
          <w:color w:val="39394D"/>
        </w:rPr>
      </w:pPr>
    </w:p>
    <w:p w:rsidR="005D1C2B" w:rsidRDefault="005D1C2B" w:rsidP="00E864B8">
      <w:pPr>
        <w:spacing w:after="0" w:line="240" w:lineRule="auto"/>
        <w:jc w:val="both"/>
        <w:rPr>
          <w:rFonts w:ascii="Corbel" w:hAnsi="Corbel" w:cs="Arial"/>
          <w:color w:val="39394D"/>
        </w:rPr>
      </w:pPr>
      <w:r>
        <w:rPr>
          <w:rFonts w:ascii="Corbel" w:hAnsi="Corbel" w:cs="Arial"/>
          <w:color w:val="39394D"/>
        </w:rPr>
        <w:t xml:space="preserve">A </w:t>
      </w:r>
      <w:r w:rsidR="00A94F43">
        <w:rPr>
          <w:rFonts w:ascii="Corbel" w:hAnsi="Corbel" w:cs="Arial"/>
          <w:color w:val="39394D"/>
        </w:rPr>
        <w:t xml:space="preserve">recent </w:t>
      </w:r>
      <w:r w:rsidRPr="005D1C2B">
        <w:rPr>
          <w:rFonts w:ascii="Corbel" w:hAnsi="Corbel" w:cs="Arial"/>
          <w:color w:val="39394D"/>
        </w:rPr>
        <w:t>fire incident in Wakefield</w:t>
      </w:r>
      <w:r>
        <w:rPr>
          <w:rFonts w:ascii="Corbel" w:hAnsi="Corbel" w:cs="Arial"/>
          <w:color w:val="39394D"/>
        </w:rPr>
        <w:t xml:space="preserve"> has displaced</w:t>
      </w:r>
      <w:r w:rsidRPr="005D1C2B">
        <w:rPr>
          <w:rFonts w:ascii="Corbel" w:hAnsi="Corbel" w:cs="Arial"/>
          <w:color w:val="39394D"/>
        </w:rPr>
        <w:t xml:space="preserve"> several residents</w:t>
      </w:r>
      <w:r>
        <w:rPr>
          <w:rFonts w:ascii="Corbel" w:hAnsi="Corbel" w:cs="Arial"/>
          <w:color w:val="39394D"/>
        </w:rPr>
        <w:t xml:space="preserve">. The Health department </w:t>
      </w:r>
      <w:r w:rsidRPr="005D1C2B">
        <w:rPr>
          <w:rFonts w:ascii="Corbel" w:hAnsi="Corbel" w:cs="Arial"/>
          <w:color w:val="39394D"/>
        </w:rPr>
        <w:t xml:space="preserve">has been in touch with the residents and has been working on providing them with resources and support. </w:t>
      </w:r>
    </w:p>
    <w:p w:rsidR="005D1C2B" w:rsidRDefault="005D1C2B" w:rsidP="00E864B8">
      <w:pPr>
        <w:spacing w:after="0" w:line="240" w:lineRule="auto"/>
        <w:jc w:val="both"/>
        <w:rPr>
          <w:rFonts w:ascii="Corbel" w:hAnsi="Corbel" w:cs="Arial"/>
          <w:color w:val="39394D"/>
        </w:rPr>
      </w:pPr>
      <w:r w:rsidRPr="005D1C2B">
        <w:rPr>
          <w:rFonts w:ascii="Corbel" w:hAnsi="Corbel" w:cs="Arial"/>
          <w:color w:val="39394D"/>
        </w:rPr>
        <w:t xml:space="preserve">A new social services coordinator, Tracy, has been helping with these efforts. </w:t>
      </w:r>
    </w:p>
    <w:p w:rsidR="005D1C2B" w:rsidRDefault="005D1C2B" w:rsidP="00E864B8">
      <w:pPr>
        <w:spacing w:after="0" w:line="240" w:lineRule="auto"/>
        <w:jc w:val="both"/>
        <w:rPr>
          <w:rFonts w:ascii="Corbel" w:hAnsi="Corbel" w:cs="Arial"/>
          <w:color w:val="39394D"/>
        </w:rPr>
      </w:pPr>
    </w:p>
    <w:p w:rsidR="005D1C2B" w:rsidRDefault="005D1C2B" w:rsidP="00E864B8">
      <w:pPr>
        <w:spacing w:after="0" w:line="240" w:lineRule="auto"/>
        <w:jc w:val="both"/>
        <w:rPr>
          <w:rFonts w:ascii="Corbel" w:hAnsi="Corbel" w:cs="Arial"/>
          <w:color w:val="39394D"/>
        </w:rPr>
      </w:pPr>
      <w:r w:rsidRPr="005D1C2B">
        <w:rPr>
          <w:rFonts w:ascii="Corbel" w:hAnsi="Corbel" w:cs="Arial"/>
          <w:color w:val="39394D"/>
        </w:rPr>
        <w:t xml:space="preserve">The team is currently searching for a new person to fill the social services coordinator position in Wakefield. </w:t>
      </w:r>
    </w:p>
    <w:p w:rsidR="00A94F43" w:rsidRDefault="00A94F43" w:rsidP="00E864B8">
      <w:pPr>
        <w:spacing w:after="0" w:line="240" w:lineRule="auto"/>
        <w:jc w:val="both"/>
        <w:rPr>
          <w:rFonts w:ascii="Corbel" w:hAnsi="Corbel" w:cs="Arial"/>
          <w:color w:val="39394D"/>
        </w:rPr>
      </w:pPr>
    </w:p>
    <w:p w:rsidR="008F0650" w:rsidRPr="005D1C2B" w:rsidRDefault="005D1C2B" w:rsidP="00E864B8">
      <w:pPr>
        <w:spacing w:after="0" w:line="240" w:lineRule="auto"/>
        <w:jc w:val="both"/>
        <w:rPr>
          <w:rFonts w:ascii="Corbel" w:hAnsi="Corbel"/>
        </w:rPr>
      </w:pPr>
      <w:r>
        <w:rPr>
          <w:rFonts w:ascii="Corbel" w:hAnsi="Corbel" w:cs="Arial"/>
          <w:color w:val="39394D"/>
        </w:rPr>
        <w:t>A</w:t>
      </w:r>
      <w:r w:rsidRPr="005D1C2B">
        <w:rPr>
          <w:rFonts w:ascii="Corbel" w:hAnsi="Corbel" w:cs="Arial"/>
          <w:color w:val="39394D"/>
        </w:rPr>
        <w:t xml:space="preserve"> new prevention and wellness coordinator, </w:t>
      </w:r>
      <w:r w:rsidR="00A94F43" w:rsidRPr="00A94F43">
        <w:rPr>
          <w:rFonts w:ascii="Corbel" w:hAnsi="Corbel"/>
        </w:rPr>
        <w:t>Madhumitha Mohanraj</w:t>
      </w:r>
      <w:r w:rsidRPr="005D1C2B">
        <w:rPr>
          <w:rFonts w:ascii="Corbel" w:hAnsi="Corbel" w:cs="Arial"/>
          <w:color w:val="39394D"/>
        </w:rPr>
        <w:t>, has been hired and is expected to be a great addition to the team.</w:t>
      </w:r>
    </w:p>
    <w:p w:rsidR="00817A0F" w:rsidRDefault="00817A0F" w:rsidP="00B55257">
      <w:pPr>
        <w:spacing w:after="0" w:line="240" w:lineRule="auto"/>
        <w:jc w:val="both"/>
        <w:rPr>
          <w:rFonts w:ascii="Corbel" w:hAnsi="Corbel"/>
          <w:b/>
        </w:rPr>
      </w:pPr>
    </w:p>
    <w:p w:rsidR="00A94F43" w:rsidRPr="005D1C2B" w:rsidRDefault="00A94F43" w:rsidP="00B55257">
      <w:pPr>
        <w:spacing w:after="0" w:line="240" w:lineRule="auto"/>
        <w:jc w:val="both"/>
        <w:rPr>
          <w:rFonts w:ascii="Corbel" w:hAnsi="Corbel"/>
          <w:b/>
        </w:rPr>
      </w:pPr>
      <w:r>
        <w:rPr>
          <w:rFonts w:ascii="Corbel" w:hAnsi="Corbel"/>
          <w:b/>
        </w:rPr>
        <w:t>Public Health Nurse Melissa Lowry gave an update to the BOH:</w:t>
      </w:r>
    </w:p>
    <w:tbl>
      <w:tblPr>
        <w:tblW w:w="5000" w:type="pct"/>
        <w:tblCellSpacing w:w="0" w:type="dxa"/>
        <w:tblCellMar>
          <w:left w:w="0" w:type="dxa"/>
          <w:right w:w="0" w:type="dxa"/>
        </w:tblCellMar>
        <w:tblLook w:val="04A0" w:firstRow="1" w:lastRow="0" w:firstColumn="1" w:lastColumn="0" w:noHBand="0" w:noVBand="1"/>
      </w:tblPr>
      <w:tblGrid>
        <w:gridCol w:w="9540"/>
      </w:tblGrid>
      <w:tr w:rsidR="00A94F43" w:rsidTr="00A94F43">
        <w:trPr>
          <w:tblCellSpacing w:w="0" w:type="dxa"/>
        </w:trPr>
        <w:tc>
          <w:tcPr>
            <w:tcW w:w="0" w:type="auto"/>
            <w:hideMark/>
          </w:tcPr>
          <w:p w:rsidR="00A94F43" w:rsidRDefault="00A94F43">
            <w:pPr>
              <w:spacing w:line="300" w:lineRule="atLeast"/>
              <w:rPr>
                <w:rFonts w:ascii="Arial" w:hAnsi="Arial" w:cs="Arial"/>
                <w:color w:val="39394D"/>
                <w:sz w:val="24"/>
                <w:szCs w:val="24"/>
              </w:rPr>
            </w:pPr>
          </w:p>
        </w:tc>
      </w:tr>
      <w:tr w:rsidR="00A94F43" w:rsidRPr="00A94F43" w:rsidTr="00A94F43">
        <w:trPr>
          <w:tblCellSpacing w:w="0" w:type="dxa"/>
        </w:trPr>
        <w:tc>
          <w:tcPr>
            <w:tcW w:w="0" w:type="auto"/>
            <w:hideMark/>
          </w:tcPr>
          <w:p w:rsidR="00A94F43" w:rsidRPr="00A94F43" w:rsidRDefault="00A94F43">
            <w:pPr>
              <w:spacing w:line="300" w:lineRule="atLeast"/>
              <w:rPr>
                <w:rFonts w:ascii="Corbel" w:hAnsi="Corbel" w:cs="Arial"/>
                <w:color w:val="39394D"/>
              </w:rPr>
            </w:pPr>
            <w:r>
              <w:rPr>
                <w:rFonts w:ascii="Corbel" w:hAnsi="Corbel" w:cs="Arial"/>
                <w:color w:val="39394D"/>
              </w:rPr>
              <w:t xml:space="preserve">She </w:t>
            </w:r>
            <w:r w:rsidRPr="00A94F43">
              <w:rPr>
                <w:rFonts w:ascii="Corbel" w:hAnsi="Corbel" w:cs="Arial"/>
                <w:color w:val="39394D"/>
              </w:rPr>
              <w:t xml:space="preserve">discussed the recent low incidence of foodborne illnesses and pertussis cases, attributing the decrease to high vaccination rates among high school age kids. </w:t>
            </w:r>
            <w:r>
              <w:rPr>
                <w:rFonts w:ascii="Corbel" w:hAnsi="Corbel" w:cs="Arial"/>
                <w:color w:val="39394D"/>
              </w:rPr>
              <w:t>She</w:t>
            </w:r>
            <w:r w:rsidRPr="00A94F43">
              <w:rPr>
                <w:rFonts w:ascii="Corbel" w:hAnsi="Corbel" w:cs="Arial"/>
                <w:color w:val="39394D"/>
              </w:rPr>
              <w:t xml:space="preserve"> also mentioned a potential scare related to measles, but it was resolved. </w:t>
            </w:r>
            <w:r>
              <w:rPr>
                <w:rFonts w:ascii="Corbel" w:hAnsi="Corbel" w:cs="Arial"/>
                <w:color w:val="39394D"/>
              </w:rPr>
              <w:t xml:space="preserve">Melissa </w:t>
            </w:r>
            <w:r w:rsidRPr="00A94F43">
              <w:rPr>
                <w:rFonts w:ascii="Corbel" w:hAnsi="Corbel" w:cs="Arial"/>
                <w:color w:val="39394D"/>
              </w:rPr>
              <w:t xml:space="preserve">highlighted Sandy's work on a PowerPoint about drug interactions for seniors and the development of a training program for the </w:t>
            </w:r>
            <w:r>
              <w:rPr>
                <w:rFonts w:ascii="Corbel" w:hAnsi="Corbel" w:cs="Arial"/>
                <w:color w:val="39394D"/>
              </w:rPr>
              <w:t>naloxone</w:t>
            </w:r>
            <w:r w:rsidRPr="00A94F43">
              <w:rPr>
                <w:rFonts w:ascii="Corbel" w:hAnsi="Corbel" w:cs="Arial"/>
                <w:color w:val="39394D"/>
              </w:rPr>
              <w:t xml:space="preserve">. </w:t>
            </w:r>
            <w:r>
              <w:rPr>
                <w:rFonts w:ascii="Corbel" w:hAnsi="Corbel" w:cs="Arial"/>
                <w:color w:val="39394D"/>
              </w:rPr>
              <w:t xml:space="preserve">Melissa </w:t>
            </w:r>
            <w:r w:rsidRPr="00A94F43">
              <w:rPr>
                <w:rFonts w:ascii="Corbel" w:hAnsi="Corbel" w:cs="Arial"/>
                <w:color w:val="39394D"/>
              </w:rPr>
              <w:t xml:space="preserve">suggested making the training available to City Hall and other departments, and possibly at community events. They also mentioned the placement of Narcan boxes next to AEDs in schools, aiming to increase awareness and reduce fear in administering the drug. </w:t>
            </w:r>
            <w:bookmarkStart w:id="0" w:name="_GoBack"/>
            <w:bookmarkEnd w:id="0"/>
          </w:p>
        </w:tc>
      </w:tr>
    </w:tbl>
    <w:p w:rsidR="00A94F43" w:rsidRPr="00A94F43" w:rsidRDefault="00A94F43" w:rsidP="00B55257">
      <w:pPr>
        <w:spacing w:after="0" w:line="240" w:lineRule="auto"/>
        <w:jc w:val="both"/>
        <w:rPr>
          <w:rFonts w:ascii="Corbel" w:hAnsi="Corbel"/>
          <w:b/>
        </w:rPr>
      </w:pPr>
    </w:p>
    <w:p w:rsidR="00B55257" w:rsidRPr="00C43E9D" w:rsidRDefault="00B55257" w:rsidP="009627BF">
      <w:pPr>
        <w:rPr>
          <w:rFonts w:ascii="Corbel" w:eastAsia="Calibri" w:hAnsi="Corbel" w:cstheme="minorHAnsi"/>
        </w:rPr>
      </w:pPr>
    </w:p>
    <w:p w:rsidR="00BD288A" w:rsidRPr="00C43E9D" w:rsidRDefault="00BD288A" w:rsidP="00BD288A">
      <w:pPr>
        <w:tabs>
          <w:tab w:val="left" w:pos="900"/>
        </w:tabs>
        <w:contextualSpacing/>
        <w:rPr>
          <w:rFonts w:ascii="Corbel" w:hAnsi="Corbel"/>
        </w:rPr>
      </w:pPr>
      <w:r w:rsidRPr="00C43E9D">
        <w:rPr>
          <w:rFonts w:ascii="Corbel" w:hAnsi="Corbel"/>
          <w:b/>
        </w:rPr>
        <w:t xml:space="preserve">Adjournment: </w:t>
      </w:r>
      <w:r w:rsidRPr="00C43E9D">
        <w:rPr>
          <w:rFonts w:ascii="Corbel" w:hAnsi="Corbel"/>
        </w:rPr>
        <w:t xml:space="preserve"> Next meeting </w:t>
      </w:r>
      <w:r w:rsidR="00E864B8">
        <w:rPr>
          <w:rFonts w:ascii="Corbel" w:hAnsi="Corbel"/>
        </w:rPr>
        <w:t>January 15th</w:t>
      </w:r>
      <w:r w:rsidR="009627BF" w:rsidRPr="00C43E9D">
        <w:rPr>
          <w:rFonts w:ascii="Corbel" w:hAnsi="Corbel"/>
        </w:rPr>
        <w:t xml:space="preserve"> </w:t>
      </w:r>
      <w:r w:rsidR="005669E9" w:rsidRPr="00C43E9D">
        <w:rPr>
          <w:rFonts w:ascii="Corbel" w:hAnsi="Corbel"/>
        </w:rPr>
        <w:t>,</w:t>
      </w:r>
      <w:r w:rsidRPr="00C43E9D">
        <w:rPr>
          <w:rFonts w:ascii="Corbel" w:hAnsi="Corbel"/>
        </w:rPr>
        <w:t xml:space="preserve">2024 6:30PM </w:t>
      </w:r>
    </w:p>
    <w:p w:rsidR="00BD288A" w:rsidRPr="00C43E9D" w:rsidRDefault="00C14CB3" w:rsidP="00BD288A">
      <w:pPr>
        <w:tabs>
          <w:tab w:val="left" w:pos="900"/>
        </w:tabs>
        <w:contextualSpacing/>
        <w:rPr>
          <w:rFonts w:ascii="Corbel" w:hAnsi="Corbel"/>
        </w:rPr>
      </w:pPr>
      <w:r w:rsidRPr="00C43E9D">
        <w:rPr>
          <w:rFonts w:ascii="Corbel" w:hAnsi="Corbel"/>
        </w:rPr>
        <w:t>McCauley</w:t>
      </w:r>
      <w:r w:rsidR="00BD288A" w:rsidRPr="00C43E9D">
        <w:rPr>
          <w:rFonts w:ascii="Corbel" w:hAnsi="Corbel"/>
        </w:rPr>
        <w:t xml:space="preserve"> motioned to close the meeting, seconded by </w:t>
      </w:r>
      <w:r w:rsidRPr="00C43E9D">
        <w:rPr>
          <w:rFonts w:ascii="Corbel" w:hAnsi="Corbel"/>
        </w:rPr>
        <w:t>Linehan</w:t>
      </w:r>
      <w:r w:rsidR="00BD288A" w:rsidRPr="00C43E9D">
        <w:rPr>
          <w:rFonts w:ascii="Corbel" w:hAnsi="Corbel"/>
        </w:rPr>
        <w:t>, meeting adjourned at 07:</w:t>
      </w:r>
      <w:r w:rsidRPr="00C43E9D">
        <w:rPr>
          <w:rFonts w:ascii="Corbel" w:hAnsi="Corbel"/>
        </w:rPr>
        <w:t>16</w:t>
      </w:r>
      <w:r w:rsidR="00BD288A" w:rsidRPr="00C43E9D">
        <w:rPr>
          <w:rFonts w:ascii="Corbel" w:hAnsi="Corbel"/>
        </w:rPr>
        <w:t xml:space="preserve"> pm by roll call 3 0 0  </w:t>
      </w:r>
    </w:p>
    <w:p w:rsidR="00BD288A" w:rsidRPr="00C43E9D" w:rsidRDefault="00BD288A" w:rsidP="00BD288A">
      <w:pPr>
        <w:tabs>
          <w:tab w:val="left" w:pos="900"/>
        </w:tabs>
        <w:contextualSpacing/>
        <w:rPr>
          <w:rFonts w:ascii="Corbel" w:hAnsi="Corbel"/>
        </w:rPr>
      </w:pPr>
    </w:p>
    <w:p w:rsidR="00BD288A" w:rsidRPr="00C43E9D" w:rsidRDefault="00BD288A" w:rsidP="00BD288A">
      <w:pPr>
        <w:tabs>
          <w:tab w:val="left" w:pos="900"/>
        </w:tabs>
        <w:contextualSpacing/>
        <w:rPr>
          <w:rFonts w:ascii="Corbel" w:hAnsi="Corbel"/>
        </w:rPr>
      </w:pPr>
      <w:r w:rsidRPr="00C43E9D">
        <w:rPr>
          <w:rFonts w:ascii="Corbel" w:hAnsi="Corbel"/>
        </w:rPr>
        <w:t xml:space="preserve"> </w:t>
      </w:r>
    </w:p>
    <w:p w:rsidR="00BD288A" w:rsidRPr="00C43E9D" w:rsidRDefault="00BD288A" w:rsidP="00BD288A">
      <w:pPr>
        <w:tabs>
          <w:tab w:val="left" w:pos="900"/>
        </w:tabs>
        <w:contextualSpacing/>
        <w:rPr>
          <w:rFonts w:ascii="Corbel" w:hAnsi="Corbel"/>
        </w:rPr>
      </w:pPr>
    </w:p>
    <w:p w:rsidR="00BD288A" w:rsidRPr="00C43E9D" w:rsidRDefault="00BD288A" w:rsidP="00BD288A">
      <w:pPr>
        <w:tabs>
          <w:tab w:val="left" w:pos="900"/>
        </w:tabs>
        <w:contextualSpacing/>
        <w:rPr>
          <w:rFonts w:ascii="Corbel" w:hAnsi="Corbel"/>
        </w:rPr>
      </w:pPr>
    </w:p>
    <w:p w:rsidR="00BD288A" w:rsidRPr="00C43E9D" w:rsidRDefault="00BD288A" w:rsidP="00BD288A">
      <w:pPr>
        <w:tabs>
          <w:tab w:val="left" w:pos="900"/>
        </w:tabs>
        <w:contextualSpacing/>
        <w:rPr>
          <w:rFonts w:ascii="Corbel" w:hAnsi="Corbel"/>
        </w:rPr>
      </w:pPr>
    </w:p>
    <w:p w:rsidR="00BD288A" w:rsidRPr="00C43E9D" w:rsidRDefault="00BD288A" w:rsidP="00BD288A">
      <w:pPr>
        <w:rPr>
          <w:rFonts w:ascii="Corbel" w:hAnsi="Corbel"/>
        </w:rPr>
      </w:pPr>
      <w:r w:rsidRPr="00C43E9D">
        <w:rPr>
          <w:rFonts w:ascii="Corbel" w:hAnsi="Corbel"/>
          <w:noProof/>
        </w:rPr>
        <w:drawing>
          <wp:inline distT="0" distB="0" distL="0" distR="0" wp14:anchorId="01BAEE66" wp14:editId="7B587214">
            <wp:extent cx="1340119" cy="72133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0419" cy="775319"/>
                    </a:xfrm>
                    <a:prstGeom prst="rect">
                      <a:avLst/>
                    </a:prstGeom>
                    <a:noFill/>
                    <a:ln>
                      <a:noFill/>
                    </a:ln>
                  </pic:spPr>
                </pic:pic>
              </a:graphicData>
            </a:graphic>
          </wp:inline>
        </w:drawing>
      </w:r>
    </w:p>
    <w:p w:rsidR="00BD288A" w:rsidRPr="00C43E9D" w:rsidRDefault="00BD288A" w:rsidP="00BD288A">
      <w:pPr>
        <w:rPr>
          <w:rFonts w:ascii="Corbel" w:hAnsi="Corbel"/>
        </w:rPr>
      </w:pPr>
      <w:r w:rsidRPr="00C43E9D">
        <w:rPr>
          <w:rFonts w:ascii="Corbel" w:hAnsi="Corbel"/>
        </w:rPr>
        <w:t>Cindy Luongo</w:t>
      </w:r>
    </w:p>
    <w:p w:rsidR="000A68FB" w:rsidRDefault="000A68FB" w:rsidP="00BB75FE">
      <w:pPr>
        <w:ind w:left="-90"/>
      </w:pPr>
    </w:p>
    <w:sectPr w:rsidR="000A68FB" w:rsidSect="00C272D1">
      <w:headerReference w:type="default" r:id="rId9"/>
      <w:type w:val="continuous"/>
      <w:pgSz w:w="12240" w:h="15840" w:code="1"/>
      <w:pgMar w:top="1440" w:right="1260" w:bottom="153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DCD" w:rsidRDefault="00E30DCD" w:rsidP="00E30DCD">
      <w:pPr>
        <w:spacing w:after="0" w:line="240" w:lineRule="auto"/>
      </w:pPr>
      <w:r>
        <w:separator/>
      </w:r>
    </w:p>
  </w:endnote>
  <w:endnote w:type="continuationSeparator" w:id="0">
    <w:p w:rsidR="00E30DCD" w:rsidRDefault="00E30DCD" w:rsidP="00E30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DCD" w:rsidRDefault="00E30DCD" w:rsidP="00E30DCD">
      <w:pPr>
        <w:spacing w:after="0" w:line="240" w:lineRule="auto"/>
      </w:pPr>
      <w:r>
        <w:separator/>
      </w:r>
    </w:p>
  </w:footnote>
  <w:footnote w:type="continuationSeparator" w:id="0">
    <w:p w:rsidR="00E30DCD" w:rsidRDefault="00E30DCD" w:rsidP="00E30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DCD" w:rsidRDefault="00E30DCD">
    <w:pPr>
      <w:pStyle w:val="Header"/>
    </w:pPr>
    <w:r w:rsidRPr="002813FE">
      <w:rPr>
        <w:rFonts w:ascii="Corbel" w:hAnsi="Corbel"/>
        <w:noProof/>
      </w:rPr>
      <w:drawing>
        <wp:anchor distT="0" distB="0" distL="114300" distR="114300" simplePos="0" relativeHeight="251659264" behindDoc="1" locked="0" layoutInCell="1" allowOverlap="1" wp14:anchorId="3E2C02E8" wp14:editId="39785C04">
          <wp:simplePos x="0" y="0"/>
          <wp:positionH relativeFrom="margin">
            <wp:posOffset>-895350</wp:posOffset>
          </wp:positionH>
          <wp:positionV relativeFrom="paragraph">
            <wp:posOffset>-438149</wp:posOffset>
          </wp:positionV>
          <wp:extent cx="7747623" cy="1002633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ke.Let.large.seal-01.png"/>
                  <pic:cNvPicPr/>
                </pic:nvPicPr>
                <pic:blipFill>
                  <a:blip r:embed="rId1">
                    <a:extLst>
                      <a:ext uri="{28A0092B-C50C-407E-A947-70E740481C1C}">
                        <a14:useLocalDpi xmlns:a14="http://schemas.microsoft.com/office/drawing/2010/main" val="0"/>
                      </a:ext>
                    </a:extLst>
                  </a:blip>
                  <a:stretch>
                    <a:fillRect/>
                  </a:stretch>
                </pic:blipFill>
                <pic:spPr>
                  <a:xfrm>
                    <a:off x="0" y="0"/>
                    <a:ext cx="7747623" cy="1002633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72D1" w:rsidRDefault="00C272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06E06"/>
    <w:multiLevelType w:val="hybridMultilevel"/>
    <w:tmpl w:val="3314E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DCD"/>
    <w:rsid w:val="000077D6"/>
    <w:rsid w:val="000A68FB"/>
    <w:rsid w:val="000E2596"/>
    <w:rsid w:val="000F5C00"/>
    <w:rsid w:val="001313C5"/>
    <w:rsid w:val="001D4AE0"/>
    <w:rsid w:val="001F4FE1"/>
    <w:rsid w:val="00212EA2"/>
    <w:rsid w:val="002260A0"/>
    <w:rsid w:val="00227A40"/>
    <w:rsid w:val="002565DB"/>
    <w:rsid w:val="002B4AAB"/>
    <w:rsid w:val="002C5B70"/>
    <w:rsid w:val="00340DEC"/>
    <w:rsid w:val="00342E71"/>
    <w:rsid w:val="003770CC"/>
    <w:rsid w:val="00393F1C"/>
    <w:rsid w:val="00396AAB"/>
    <w:rsid w:val="003A0F73"/>
    <w:rsid w:val="003D4C5B"/>
    <w:rsid w:val="003D5599"/>
    <w:rsid w:val="00414013"/>
    <w:rsid w:val="00457AD6"/>
    <w:rsid w:val="004D15DA"/>
    <w:rsid w:val="00502961"/>
    <w:rsid w:val="005131FF"/>
    <w:rsid w:val="00526336"/>
    <w:rsid w:val="00534CCC"/>
    <w:rsid w:val="005669E9"/>
    <w:rsid w:val="00573CFC"/>
    <w:rsid w:val="00591FE0"/>
    <w:rsid w:val="005974A2"/>
    <w:rsid w:val="005B32F7"/>
    <w:rsid w:val="005D1C2B"/>
    <w:rsid w:val="005E3177"/>
    <w:rsid w:val="00697944"/>
    <w:rsid w:val="006B3339"/>
    <w:rsid w:val="006C0DAC"/>
    <w:rsid w:val="006C6092"/>
    <w:rsid w:val="006D09B2"/>
    <w:rsid w:val="0070785D"/>
    <w:rsid w:val="00723EB2"/>
    <w:rsid w:val="007264FC"/>
    <w:rsid w:val="007646BE"/>
    <w:rsid w:val="007962A3"/>
    <w:rsid w:val="007969BB"/>
    <w:rsid w:val="007A1F8D"/>
    <w:rsid w:val="007A5B58"/>
    <w:rsid w:val="007C128F"/>
    <w:rsid w:val="00817A0F"/>
    <w:rsid w:val="00843504"/>
    <w:rsid w:val="008665B6"/>
    <w:rsid w:val="008B138D"/>
    <w:rsid w:val="008F0650"/>
    <w:rsid w:val="008F7A8E"/>
    <w:rsid w:val="00960322"/>
    <w:rsid w:val="009627BF"/>
    <w:rsid w:val="00981744"/>
    <w:rsid w:val="00983FD1"/>
    <w:rsid w:val="009C4820"/>
    <w:rsid w:val="009C6D46"/>
    <w:rsid w:val="009E5569"/>
    <w:rsid w:val="009E664C"/>
    <w:rsid w:val="00A2158A"/>
    <w:rsid w:val="00A70DC3"/>
    <w:rsid w:val="00A8240E"/>
    <w:rsid w:val="00A90802"/>
    <w:rsid w:val="00A94F43"/>
    <w:rsid w:val="00AA00F1"/>
    <w:rsid w:val="00AE182B"/>
    <w:rsid w:val="00AF1C61"/>
    <w:rsid w:val="00AF720F"/>
    <w:rsid w:val="00B1394A"/>
    <w:rsid w:val="00B32AF8"/>
    <w:rsid w:val="00B544D4"/>
    <w:rsid w:val="00B55257"/>
    <w:rsid w:val="00B86CFD"/>
    <w:rsid w:val="00B90825"/>
    <w:rsid w:val="00BB46E0"/>
    <w:rsid w:val="00BB75FE"/>
    <w:rsid w:val="00BC1412"/>
    <w:rsid w:val="00BD288A"/>
    <w:rsid w:val="00C14CB3"/>
    <w:rsid w:val="00C272D1"/>
    <w:rsid w:val="00C42CDD"/>
    <w:rsid w:val="00C43E9D"/>
    <w:rsid w:val="00C4676E"/>
    <w:rsid w:val="00C50632"/>
    <w:rsid w:val="00C72DAD"/>
    <w:rsid w:val="00C767E6"/>
    <w:rsid w:val="00C83A9D"/>
    <w:rsid w:val="00C84924"/>
    <w:rsid w:val="00CA6D94"/>
    <w:rsid w:val="00D20CEE"/>
    <w:rsid w:val="00D22FAF"/>
    <w:rsid w:val="00D53019"/>
    <w:rsid w:val="00D56A58"/>
    <w:rsid w:val="00D6387E"/>
    <w:rsid w:val="00D76104"/>
    <w:rsid w:val="00D83C9E"/>
    <w:rsid w:val="00DB0BF2"/>
    <w:rsid w:val="00DB4596"/>
    <w:rsid w:val="00E0090F"/>
    <w:rsid w:val="00E168C4"/>
    <w:rsid w:val="00E30DCD"/>
    <w:rsid w:val="00E71E0D"/>
    <w:rsid w:val="00E864B8"/>
    <w:rsid w:val="00E91BB4"/>
    <w:rsid w:val="00EB51DD"/>
    <w:rsid w:val="00EC45DE"/>
    <w:rsid w:val="00ED7A70"/>
    <w:rsid w:val="00EF7454"/>
    <w:rsid w:val="00F00945"/>
    <w:rsid w:val="00F13803"/>
    <w:rsid w:val="00F572D0"/>
    <w:rsid w:val="00F97B61"/>
    <w:rsid w:val="00FF1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370F7C75"/>
  <w15:chartTrackingRefBased/>
  <w15:docId w15:val="{377D2B06-C648-4736-AC9F-53A21EC54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28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DCD"/>
  </w:style>
  <w:style w:type="paragraph" w:styleId="Footer">
    <w:name w:val="footer"/>
    <w:basedOn w:val="Normal"/>
    <w:link w:val="FooterChar"/>
    <w:uiPriority w:val="99"/>
    <w:unhideWhenUsed/>
    <w:rsid w:val="00E30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DCD"/>
  </w:style>
  <w:style w:type="character" w:styleId="Hyperlink">
    <w:name w:val="Hyperlink"/>
    <w:basedOn w:val="DefaultParagraphFont"/>
    <w:uiPriority w:val="99"/>
    <w:unhideWhenUsed/>
    <w:rsid w:val="00342E71"/>
    <w:rPr>
      <w:color w:val="0563C1" w:themeColor="hyperlink"/>
      <w:u w:val="single"/>
    </w:rPr>
  </w:style>
  <w:style w:type="character" w:styleId="UnresolvedMention">
    <w:name w:val="Unresolved Mention"/>
    <w:basedOn w:val="DefaultParagraphFont"/>
    <w:uiPriority w:val="99"/>
    <w:semiHidden/>
    <w:unhideWhenUsed/>
    <w:rsid w:val="00342E71"/>
    <w:rPr>
      <w:color w:val="605E5C"/>
      <w:shd w:val="clear" w:color="auto" w:fill="E1DFDD"/>
    </w:rPr>
  </w:style>
  <w:style w:type="character" w:styleId="Strong">
    <w:name w:val="Strong"/>
    <w:basedOn w:val="DefaultParagraphFont"/>
    <w:uiPriority w:val="22"/>
    <w:qFormat/>
    <w:rsid w:val="00526336"/>
    <w:rPr>
      <w:b/>
      <w:bCs/>
    </w:rPr>
  </w:style>
  <w:style w:type="paragraph" w:styleId="ListParagraph">
    <w:name w:val="List Paragraph"/>
    <w:basedOn w:val="Normal"/>
    <w:uiPriority w:val="34"/>
    <w:qFormat/>
    <w:rsid w:val="004D15DA"/>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6467">
      <w:bodyDiv w:val="1"/>
      <w:marLeft w:val="0"/>
      <w:marRight w:val="0"/>
      <w:marTop w:val="0"/>
      <w:marBottom w:val="0"/>
      <w:divBdr>
        <w:top w:val="none" w:sz="0" w:space="0" w:color="auto"/>
        <w:left w:val="none" w:sz="0" w:space="0" w:color="auto"/>
        <w:bottom w:val="none" w:sz="0" w:space="0" w:color="auto"/>
        <w:right w:val="none" w:sz="0" w:space="0" w:color="auto"/>
      </w:divBdr>
    </w:div>
    <w:div w:id="102841569">
      <w:bodyDiv w:val="1"/>
      <w:marLeft w:val="0"/>
      <w:marRight w:val="0"/>
      <w:marTop w:val="0"/>
      <w:marBottom w:val="0"/>
      <w:divBdr>
        <w:top w:val="none" w:sz="0" w:space="0" w:color="auto"/>
        <w:left w:val="none" w:sz="0" w:space="0" w:color="auto"/>
        <w:bottom w:val="none" w:sz="0" w:space="0" w:color="auto"/>
        <w:right w:val="none" w:sz="0" w:space="0" w:color="auto"/>
      </w:divBdr>
      <w:divsChild>
        <w:div w:id="899243513">
          <w:marLeft w:val="0"/>
          <w:marRight w:val="0"/>
          <w:marTop w:val="0"/>
          <w:marBottom w:val="0"/>
          <w:divBdr>
            <w:top w:val="none" w:sz="0" w:space="0" w:color="auto"/>
            <w:left w:val="none" w:sz="0" w:space="0" w:color="auto"/>
            <w:bottom w:val="none" w:sz="0" w:space="0" w:color="auto"/>
            <w:right w:val="none" w:sz="0" w:space="0" w:color="auto"/>
          </w:divBdr>
        </w:div>
        <w:div w:id="1127620476">
          <w:marLeft w:val="0"/>
          <w:marRight w:val="0"/>
          <w:marTop w:val="0"/>
          <w:marBottom w:val="0"/>
          <w:divBdr>
            <w:top w:val="none" w:sz="0" w:space="0" w:color="auto"/>
            <w:left w:val="none" w:sz="0" w:space="0" w:color="auto"/>
            <w:bottom w:val="none" w:sz="0" w:space="0" w:color="auto"/>
            <w:right w:val="none" w:sz="0" w:space="0" w:color="auto"/>
          </w:divBdr>
        </w:div>
        <w:div w:id="1921255838">
          <w:marLeft w:val="0"/>
          <w:marRight w:val="0"/>
          <w:marTop w:val="0"/>
          <w:marBottom w:val="0"/>
          <w:divBdr>
            <w:top w:val="none" w:sz="0" w:space="0" w:color="auto"/>
            <w:left w:val="none" w:sz="0" w:space="0" w:color="auto"/>
            <w:bottom w:val="none" w:sz="0" w:space="0" w:color="auto"/>
            <w:right w:val="none" w:sz="0" w:space="0" w:color="auto"/>
          </w:divBdr>
        </w:div>
      </w:divsChild>
    </w:div>
    <w:div w:id="626857906">
      <w:bodyDiv w:val="1"/>
      <w:marLeft w:val="0"/>
      <w:marRight w:val="0"/>
      <w:marTop w:val="0"/>
      <w:marBottom w:val="0"/>
      <w:divBdr>
        <w:top w:val="none" w:sz="0" w:space="0" w:color="auto"/>
        <w:left w:val="none" w:sz="0" w:space="0" w:color="auto"/>
        <w:bottom w:val="none" w:sz="0" w:space="0" w:color="auto"/>
        <w:right w:val="none" w:sz="0" w:space="0" w:color="auto"/>
      </w:divBdr>
    </w:div>
    <w:div w:id="1085372948">
      <w:bodyDiv w:val="1"/>
      <w:marLeft w:val="0"/>
      <w:marRight w:val="0"/>
      <w:marTop w:val="0"/>
      <w:marBottom w:val="0"/>
      <w:divBdr>
        <w:top w:val="none" w:sz="0" w:space="0" w:color="auto"/>
        <w:left w:val="none" w:sz="0" w:space="0" w:color="auto"/>
        <w:bottom w:val="none" w:sz="0" w:space="0" w:color="auto"/>
        <w:right w:val="none" w:sz="0" w:space="0" w:color="auto"/>
      </w:divBdr>
    </w:div>
    <w:div w:id="1160464991">
      <w:bodyDiv w:val="1"/>
      <w:marLeft w:val="0"/>
      <w:marRight w:val="0"/>
      <w:marTop w:val="0"/>
      <w:marBottom w:val="0"/>
      <w:divBdr>
        <w:top w:val="none" w:sz="0" w:space="0" w:color="auto"/>
        <w:left w:val="none" w:sz="0" w:space="0" w:color="auto"/>
        <w:bottom w:val="none" w:sz="0" w:space="0" w:color="auto"/>
        <w:right w:val="none" w:sz="0" w:space="0" w:color="auto"/>
      </w:divBdr>
    </w:div>
    <w:div w:id="1279679188">
      <w:bodyDiv w:val="1"/>
      <w:marLeft w:val="0"/>
      <w:marRight w:val="0"/>
      <w:marTop w:val="0"/>
      <w:marBottom w:val="0"/>
      <w:divBdr>
        <w:top w:val="none" w:sz="0" w:space="0" w:color="auto"/>
        <w:left w:val="none" w:sz="0" w:space="0" w:color="auto"/>
        <w:bottom w:val="none" w:sz="0" w:space="0" w:color="auto"/>
        <w:right w:val="none" w:sz="0" w:space="0" w:color="auto"/>
      </w:divBdr>
    </w:div>
    <w:div w:id="1342052012">
      <w:bodyDiv w:val="1"/>
      <w:marLeft w:val="0"/>
      <w:marRight w:val="0"/>
      <w:marTop w:val="0"/>
      <w:marBottom w:val="0"/>
      <w:divBdr>
        <w:top w:val="none" w:sz="0" w:space="0" w:color="auto"/>
        <w:left w:val="none" w:sz="0" w:space="0" w:color="auto"/>
        <w:bottom w:val="none" w:sz="0" w:space="0" w:color="auto"/>
        <w:right w:val="none" w:sz="0" w:space="0" w:color="auto"/>
      </w:divBdr>
    </w:div>
    <w:div w:id="1374308563">
      <w:bodyDiv w:val="1"/>
      <w:marLeft w:val="0"/>
      <w:marRight w:val="0"/>
      <w:marTop w:val="0"/>
      <w:marBottom w:val="0"/>
      <w:divBdr>
        <w:top w:val="none" w:sz="0" w:space="0" w:color="auto"/>
        <w:left w:val="none" w:sz="0" w:space="0" w:color="auto"/>
        <w:bottom w:val="none" w:sz="0" w:space="0" w:color="auto"/>
        <w:right w:val="none" w:sz="0" w:space="0" w:color="auto"/>
      </w:divBdr>
      <w:divsChild>
        <w:div w:id="1686596198">
          <w:marLeft w:val="0"/>
          <w:marRight w:val="0"/>
          <w:marTop w:val="0"/>
          <w:marBottom w:val="0"/>
          <w:divBdr>
            <w:top w:val="none" w:sz="0" w:space="0" w:color="auto"/>
            <w:left w:val="none" w:sz="0" w:space="0" w:color="auto"/>
            <w:bottom w:val="none" w:sz="0" w:space="0" w:color="auto"/>
            <w:right w:val="none" w:sz="0" w:space="0" w:color="auto"/>
          </w:divBdr>
        </w:div>
        <w:div w:id="2085880262">
          <w:marLeft w:val="0"/>
          <w:marRight w:val="0"/>
          <w:marTop w:val="0"/>
          <w:marBottom w:val="0"/>
          <w:divBdr>
            <w:top w:val="none" w:sz="0" w:space="0" w:color="auto"/>
            <w:left w:val="none" w:sz="0" w:space="0" w:color="auto"/>
            <w:bottom w:val="none" w:sz="0" w:space="0" w:color="auto"/>
            <w:right w:val="none" w:sz="0" w:space="0" w:color="auto"/>
          </w:divBdr>
        </w:div>
        <w:div w:id="270236859">
          <w:marLeft w:val="0"/>
          <w:marRight w:val="0"/>
          <w:marTop w:val="0"/>
          <w:marBottom w:val="0"/>
          <w:divBdr>
            <w:top w:val="none" w:sz="0" w:space="0" w:color="auto"/>
            <w:left w:val="none" w:sz="0" w:space="0" w:color="auto"/>
            <w:bottom w:val="none" w:sz="0" w:space="0" w:color="auto"/>
            <w:right w:val="none" w:sz="0" w:space="0" w:color="auto"/>
          </w:divBdr>
        </w:div>
      </w:divsChild>
    </w:div>
    <w:div w:id="1532761695">
      <w:bodyDiv w:val="1"/>
      <w:marLeft w:val="0"/>
      <w:marRight w:val="0"/>
      <w:marTop w:val="0"/>
      <w:marBottom w:val="0"/>
      <w:divBdr>
        <w:top w:val="none" w:sz="0" w:space="0" w:color="auto"/>
        <w:left w:val="none" w:sz="0" w:space="0" w:color="auto"/>
        <w:bottom w:val="none" w:sz="0" w:space="0" w:color="auto"/>
        <w:right w:val="none" w:sz="0" w:space="0" w:color="auto"/>
      </w:divBdr>
    </w:div>
    <w:div w:id="1732923752">
      <w:bodyDiv w:val="1"/>
      <w:marLeft w:val="0"/>
      <w:marRight w:val="0"/>
      <w:marTop w:val="0"/>
      <w:marBottom w:val="0"/>
      <w:divBdr>
        <w:top w:val="none" w:sz="0" w:space="0" w:color="auto"/>
        <w:left w:val="none" w:sz="0" w:space="0" w:color="auto"/>
        <w:bottom w:val="none" w:sz="0" w:space="0" w:color="auto"/>
        <w:right w:val="none" w:sz="0" w:space="0" w:color="auto"/>
      </w:divBdr>
    </w:div>
    <w:div w:id="1759062366">
      <w:bodyDiv w:val="1"/>
      <w:marLeft w:val="0"/>
      <w:marRight w:val="0"/>
      <w:marTop w:val="0"/>
      <w:marBottom w:val="0"/>
      <w:divBdr>
        <w:top w:val="none" w:sz="0" w:space="0" w:color="auto"/>
        <w:left w:val="none" w:sz="0" w:space="0" w:color="auto"/>
        <w:bottom w:val="none" w:sz="0" w:space="0" w:color="auto"/>
        <w:right w:val="none" w:sz="0" w:space="0" w:color="auto"/>
      </w:divBdr>
    </w:div>
    <w:div w:id="1765108715">
      <w:bodyDiv w:val="1"/>
      <w:marLeft w:val="0"/>
      <w:marRight w:val="0"/>
      <w:marTop w:val="0"/>
      <w:marBottom w:val="0"/>
      <w:divBdr>
        <w:top w:val="none" w:sz="0" w:space="0" w:color="auto"/>
        <w:left w:val="none" w:sz="0" w:space="0" w:color="auto"/>
        <w:bottom w:val="none" w:sz="0" w:space="0" w:color="auto"/>
        <w:right w:val="none" w:sz="0" w:space="0" w:color="auto"/>
      </w:divBdr>
    </w:div>
    <w:div w:id="2085297815">
      <w:bodyDiv w:val="1"/>
      <w:marLeft w:val="0"/>
      <w:marRight w:val="0"/>
      <w:marTop w:val="0"/>
      <w:marBottom w:val="0"/>
      <w:divBdr>
        <w:top w:val="none" w:sz="0" w:space="0" w:color="auto"/>
        <w:left w:val="none" w:sz="0" w:space="0" w:color="auto"/>
        <w:bottom w:val="none" w:sz="0" w:space="0" w:color="auto"/>
        <w:right w:val="none" w:sz="0" w:space="0" w:color="auto"/>
      </w:divBdr>
    </w:div>
    <w:div w:id="214364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McDonald</dc:creator>
  <cp:keywords/>
  <dc:description/>
  <cp:lastModifiedBy>Cindy Luongo</cp:lastModifiedBy>
  <cp:revision>4</cp:revision>
  <dcterms:created xsi:type="dcterms:W3CDTF">2024-12-16T20:03:00Z</dcterms:created>
  <dcterms:modified xsi:type="dcterms:W3CDTF">2024-12-23T19:15:00Z</dcterms:modified>
</cp:coreProperties>
</file>