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spacing w:after="0" w:line="240" w:lineRule="auto"/>
        <w:jc w:val="center"/>
        <w:rPr>
          <w:rFonts w:ascii="Times New Roman" w:cs="Times New Roman" w:eastAsia="Times New Roman" w:hAnsi="Times New Roman"/>
          <w:color w:val="424242"/>
          <w:sz w:val="28"/>
          <w:szCs w:val="28"/>
        </w:rPr>
      </w:pPr>
      <w:bookmarkStart w:colFirst="0" w:colLast="0" w:name="_3rzqcty08urk" w:id="0"/>
      <w:bookmarkEnd w:id="0"/>
      <w:r w:rsidDel="00000000" w:rsidR="00000000" w:rsidRPr="00000000">
        <w:rPr>
          <w:rFonts w:ascii="Times New Roman" w:cs="Times New Roman" w:eastAsia="Times New Roman" w:hAnsi="Times New Roman"/>
          <w:color w:val="424242"/>
          <w:sz w:val="28"/>
          <w:szCs w:val="28"/>
          <w:rtl w:val="0"/>
        </w:rPr>
        <w:t xml:space="preserve">Town of Dover</w:t>
      </w:r>
    </w:p>
    <w:p w:rsidR="00000000" w:rsidDel="00000000" w:rsidP="00000000" w:rsidRDefault="00000000" w:rsidRPr="00000000" w14:paraId="00000002">
      <w:pPr>
        <w:pStyle w:val="Title"/>
        <w:keepNext w:val="0"/>
        <w:keepLines w:val="0"/>
        <w:spacing w:after="0" w:line="240" w:lineRule="auto"/>
        <w:jc w:val="center"/>
        <w:rPr>
          <w:rFonts w:ascii="Times New Roman" w:cs="Times New Roman" w:eastAsia="Times New Roman" w:hAnsi="Times New Roman"/>
          <w:color w:val="424242"/>
          <w:sz w:val="28"/>
          <w:szCs w:val="28"/>
        </w:rPr>
      </w:pPr>
      <w:bookmarkStart w:colFirst="0" w:colLast="0" w:name="_lntg56ljm653" w:id="1"/>
      <w:bookmarkEnd w:id="1"/>
      <w:r w:rsidDel="00000000" w:rsidR="00000000" w:rsidRPr="00000000">
        <w:rPr>
          <w:rFonts w:ascii="Times New Roman" w:cs="Times New Roman" w:eastAsia="Times New Roman" w:hAnsi="Times New Roman"/>
          <w:color w:val="424242"/>
          <w:sz w:val="28"/>
          <w:szCs w:val="28"/>
          <w:rtl w:val="0"/>
        </w:rPr>
        <w:t xml:space="preserve">Board of Health </w:t>
      </w:r>
    </w:p>
    <w:p w:rsidR="00000000" w:rsidDel="00000000" w:rsidP="00000000" w:rsidRDefault="00000000" w:rsidRPr="00000000" w14:paraId="00000003">
      <w:pPr>
        <w:pStyle w:val="Title"/>
        <w:keepNext w:val="0"/>
        <w:keepLines w:val="0"/>
        <w:spacing w:after="0" w:line="240" w:lineRule="auto"/>
        <w:jc w:val="center"/>
        <w:rPr>
          <w:rFonts w:ascii="Times New Roman" w:cs="Times New Roman" w:eastAsia="Times New Roman" w:hAnsi="Times New Roman"/>
          <w:color w:val="424242"/>
          <w:sz w:val="28"/>
          <w:szCs w:val="28"/>
        </w:rPr>
      </w:pPr>
      <w:bookmarkStart w:colFirst="0" w:colLast="0" w:name="_zd1ck6wtndor" w:id="2"/>
      <w:bookmarkEnd w:id="2"/>
      <w:r w:rsidDel="00000000" w:rsidR="00000000" w:rsidRPr="00000000">
        <w:rPr>
          <w:rFonts w:ascii="Times New Roman" w:cs="Times New Roman" w:eastAsia="Times New Roman" w:hAnsi="Times New Roman"/>
          <w:color w:val="424242"/>
          <w:sz w:val="28"/>
          <w:szCs w:val="28"/>
          <w:rtl w:val="0"/>
        </w:rPr>
        <w:t xml:space="preserve">Monday, 07/10/2023</w:t>
      </w:r>
    </w:p>
    <w:p w:rsidR="00000000" w:rsidDel="00000000" w:rsidP="00000000" w:rsidRDefault="00000000" w:rsidRPr="00000000" w14:paraId="00000004">
      <w:pPr>
        <w:pStyle w:val="Title"/>
        <w:spacing w:after="0" w:line="240" w:lineRule="auto"/>
        <w:jc w:val="center"/>
        <w:rPr>
          <w:rFonts w:ascii="Times New Roman" w:cs="Times New Roman" w:eastAsia="Times New Roman" w:hAnsi="Times New Roman"/>
          <w:color w:val="424242"/>
          <w:sz w:val="28"/>
          <w:szCs w:val="28"/>
        </w:rPr>
      </w:pPr>
      <w:bookmarkStart w:colFirst="0" w:colLast="0" w:name="_mobm1llvms83" w:id="3"/>
      <w:bookmarkEnd w:id="3"/>
      <w:r w:rsidDel="00000000" w:rsidR="00000000" w:rsidRPr="00000000">
        <w:rPr>
          <w:rFonts w:ascii="Times New Roman" w:cs="Times New Roman" w:eastAsia="Times New Roman" w:hAnsi="Times New Roman"/>
          <w:color w:val="424242"/>
          <w:sz w:val="28"/>
          <w:szCs w:val="28"/>
          <w:rtl w:val="0"/>
        </w:rPr>
        <w:t xml:space="preserve">6:30 P.M. via Zoom</w:t>
      </w:r>
    </w:p>
    <w:p w:rsidR="00000000" w:rsidDel="00000000" w:rsidP="00000000" w:rsidRDefault="00000000" w:rsidRPr="00000000" w14:paraId="00000005">
      <w:pPr>
        <w:spacing w:before="200" w:line="360" w:lineRule="auto"/>
        <w:jc w:val="center"/>
        <w:rPr>
          <w:sz w:val="28"/>
          <w:szCs w:val="28"/>
          <w:u w:val="single"/>
        </w:rPr>
      </w:pPr>
      <w:r w:rsidDel="00000000" w:rsidR="00000000" w:rsidRPr="00000000">
        <w:rPr>
          <w:rFonts w:ascii="Times New Roman" w:cs="Times New Roman" w:eastAsia="Times New Roman" w:hAnsi="Times New Roman"/>
          <w:color w:val="424242"/>
          <w:sz w:val="28"/>
          <w:szCs w:val="28"/>
          <w:rtl w:val="0"/>
        </w:rPr>
        <w:t xml:space="preserve">Meeting Minutes - Zoom Recorded</w:t>
      </w:r>
      <w:r w:rsidDel="00000000" w:rsidR="00000000" w:rsidRPr="00000000">
        <w:rPr>
          <w:rtl w:val="0"/>
        </w:rPr>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Present: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424242"/>
          <w:sz w:val="24"/>
          <w:szCs w:val="24"/>
          <w:rtl w:val="0"/>
        </w:rPr>
        <w:t xml:space="preserve"> </w:t>
      </w:r>
      <w:r w:rsidDel="00000000" w:rsidR="00000000" w:rsidRPr="00000000">
        <w:rPr>
          <w:rFonts w:ascii="Times New Roman" w:cs="Times New Roman" w:eastAsia="Times New Roman" w:hAnsi="Times New Roman"/>
          <w:color w:val="424242"/>
          <w:sz w:val="24"/>
          <w:szCs w:val="24"/>
          <w:rtl w:val="0"/>
        </w:rPr>
        <w:t xml:space="preserve">Chairwoman Kay Peterson, Member Stephen Kruskall, and Member John Quackenbush</w:t>
      </w:r>
      <w:r w:rsidDel="00000000" w:rsidR="00000000" w:rsidRPr="00000000">
        <w:rPr>
          <w:rtl w:val="0"/>
        </w:rPr>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24242"/>
          <w:sz w:val="24"/>
          <w:szCs w:val="24"/>
          <w:u w:val="single"/>
          <w:rtl w:val="0"/>
        </w:rPr>
        <w:t xml:space="preserve">Also Present</w:t>
      </w:r>
      <w:r w:rsidDel="00000000" w:rsidR="00000000" w:rsidRPr="00000000">
        <w:rPr>
          <w:rFonts w:ascii="Times New Roman" w:cs="Times New Roman" w:eastAsia="Times New Roman" w:hAnsi="Times New Roman"/>
          <w:b w:val="1"/>
          <w:color w:val="424242"/>
          <w:sz w:val="24"/>
          <w:szCs w:val="24"/>
          <w:rtl w:val="0"/>
        </w:rPr>
        <w:t xml:space="preserve">:  </w:t>
      </w:r>
      <w:r w:rsidDel="00000000" w:rsidR="00000000" w:rsidRPr="00000000">
        <w:rPr>
          <w:rFonts w:ascii="Times New Roman" w:cs="Times New Roman" w:eastAsia="Times New Roman" w:hAnsi="Times New Roman"/>
          <w:color w:val="424242"/>
          <w:sz w:val="24"/>
          <w:szCs w:val="24"/>
          <w:rtl w:val="0"/>
        </w:rPr>
        <w:t xml:space="preserve">Board of Health Agent,</w:t>
      </w:r>
      <w:r w:rsidDel="00000000" w:rsidR="00000000" w:rsidRPr="00000000">
        <w:rPr>
          <w:rFonts w:ascii="Times New Roman" w:cs="Times New Roman" w:eastAsia="Times New Roman" w:hAnsi="Times New Roman"/>
          <w:color w:val="424242"/>
          <w:sz w:val="24"/>
          <w:szCs w:val="24"/>
          <w:rtl w:val="0"/>
        </w:rPr>
        <w:t xml:space="preserve"> Jason Belmonte, </w:t>
      </w:r>
      <w:r w:rsidDel="00000000" w:rsidR="00000000" w:rsidRPr="00000000">
        <w:rPr>
          <w:rFonts w:ascii="Times New Roman" w:cs="Times New Roman" w:eastAsia="Times New Roman" w:hAnsi="Times New Roman"/>
          <w:sz w:val="24"/>
          <w:szCs w:val="24"/>
          <w:rtl w:val="0"/>
        </w:rPr>
        <w:t xml:space="preserve">Wensong Qian, and Clifford Connolly of North East Water</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Meeting called to order at 6:30 P.M.</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The next BOH meeting will be August 14, 2023.</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Taken out of order - </w:t>
      </w:r>
      <w:r w:rsidDel="00000000" w:rsidR="00000000" w:rsidRPr="00000000">
        <w:rPr>
          <w:rFonts w:ascii="Times New Roman" w:cs="Times New Roman" w:eastAsia="Times New Roman" w:hAnsi="Times New Roman"/>
          <w:sz w:val="24"/>
          <w:szCs w:val="24"/>
          <w:u w:val="single"/>
          <w:rtl w:val="0"/>
        </w:rPr>
        <w:t xml:space="preserve">88 Centre Street</w:t>
      </w:r>
      <w:r w:rsidDel="00000000" w:rsidR="00000000" w:rsidRPr="00000000">
        <w:rPr>
          <w:rFonts w:ascii="Times New Roman" w:cs="Times New Roman" w:eastAsia="Times New Roman" w:hAnsi="Times New Roman"/>
          <w:sz w:val="24"/>
          <w:szCs w:val="24"/>
          <w:rtl w:val="0"/>
        </w:rPr>
        <w:t xml:space="preserve"> -  Health Agent Belmonte noted that issues were had with the previous well; a new well has been drilled, but does not have sufficient flow.  They are requesting combining the use of the existing well and the new well to supply sufficient flow of water to their home.  Nothing in Dover regulations explicitly notes that this is prohibited.  There have been four to five wells there over the years.</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Connolly noted that the bedrock in the area causes issues for this property and surrounding area.  The first well drilled initially collapsed upon itself when the property was initially built in early 2000’s. There were some minor issues with the second well, but had sufficient flow until the past few years, where flow has declined.  The production rate in the new well has not been what was anticipated.  Combining the wells would create enough production rate. Hydrofracking was performed in December. The flow went from two gallons to four gallons per minute after the hydrofracking. </w:t>
      </w:r>
    </w:p>
    <w:p w:rsidR="00000000" w:rsidDel="00000000" w:rsidP="00000000" w:rsidRDefault="00000000" w:rsidRPr="00000000" w14:paraId="0000000C">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Qian stated that the home is a four-bedroom, with four people living there since 2010. The wells are 100 ft. apart and are not near any public water supply.</w:t>
      </w:r>
    </w:p>
    <w:p w:rsidR="00000000" w:rsidDel="00000000" w:rsidP="00000000" w:rsidRDefault="00000000" w:rsidRPr="00000000" w14:paraId="0000000D">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questioned the capacity of the wells being enough to service the house adequately.  Mr. Connolly stated that the combined flow of the wells would meet Town regulations.  </w:t>
      </w:r>
    </w:p>
    <w:p w:rsidR="00000000" w:rsidDel="00000000" w:rsidP="00000000" w:rsidRDefault="00000000" w:rsidRPr="00000000" w14:paraId="0000000F">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noted that regulations do not mention the combination of wells but flow rates used refer to a singular well.  She cited from Town Code:</w:t>
      </w:r>
    </w:p>
    <w:p w:rsidR="00000000" w:rsidDel="00000000" w:rsidP="00000000" w:rsidRDefault="00000000" w:rsidRPr="00000000" w14:paraId="00000011">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before="0" w:line="240" w:lineRule="auto"/>
        <w:ind w:left="360" w:right="990" w:firstLine="0"/>
        <w:jc w:val="both"/>
        <w:rPr>
          <w:i w:val="1"/>
          <w:color w:val="333333"/>
          <w:sz w:val="24"/>
          <w:szCs w:val="24"/>
          <w:highlight w:val="white"/>
        </w:rPr>
      </w:pPr>
      <w:r w:rsidDel="00000000" w:rsidR="00000000" w:rsidRPr="00000000">
        <w:rPr>
          <w:rFonts w:ascii="Times New Roman" w:cs="Times New Roman" w:eastAsia="Times New Roman" w:hAnsi="Times New Roman"/>
          <w:i w:val="1"/>
          <w:sz w:val="24"/>
          <w:szCs w:val="24"/>
          <w:rtl w:val="0"/>
        </w:rPr>
        <w:t xml:space="preserve">Per §233-3 Definitions…Irrigation Well, “</w:t>
      </w:r>
      <w:r w:rsidDel="00000000" w:rsidR="00000000" w:rsidRPr="00000000">
        <w:rPr>
          <w:rFonts w:ascii="Times New Roman" w:cs="Times New Roman" w:eastAsia="Times New Roman" w:hAnsi="Times New Roman"/>
          <w:i w:val="1"/>
          <w:sz w:val="24"/>
          <w:szCs w:val="24"/>
          <w:rtl w:val="0"/>
        </w:rPr>
        <w:t xml:space="preserve">In no circumstances shall there be more than one water line servicing the dwelling.</w:t>
      </w:r>
      <w:r w:rsidDel="00000000" w:rsidR="00000000" w:rsidRPr="00000000">
        <w:rPr>
          <w:i w:val="1"/>
          <w:color w:val="333333"/>
          <w:sz w:val="24"/>
          <w:szCs w:val="24"/>
          <w:highlight w:val="white"/>
          <w:rtl w:val="0"/>
        </w:rPr>
        <w:t xml:space="preserve">”</w:t>
      </w:r>
    </w:p>
    <w:p w:rsidR="00000000" w:rsidDel="00000000" w:rsidP="00000000" w:rsidRDefault="00000000" w:rsidRPr="00000000" w14:paraId="00000013">
      <w:pPr>
        <w:spacing w:after="0" w:before="0" w:line="240" w:lineRule="auto"/>
        <w:ind w:left="360" w:right="990" w:firstLine="0"/>
        <w:jc w:val="both"/>
        <w:rPr>
          <w:i w:val="1"/>
          <w:color w:val="333333"/>
          <w:sz w:val="24"/>
          <w:szCs w:val="24"/>
          <w:highlight w:val="white"/>
        </w:rPr>
      </w:pPr>
      <w:r w:rsidDel="00000000" w:rsidR="00000000" w:rsidRPr="00000000">
        <w:rPr>
          <w:rtl w:val="0"/>
        </w:rPr>
      </w:r>
    </w:p>
    <w:p w:rsidR="00000000" w:rsidDel="00000000" w:rsidP="00000000" w:rsidRDefault="00000000" w:rsidRPr="00000000" w14:paraId="00000014">
      <w:pPr>
        <w:spacing w:after="0" w:before="0" w:line="240" w:lineRule="auto"/>
        <w:ind w:left="0" w:right="990" w:firstLine="0"/>
        <w:jc w:val="both"/>
        <w:rPr>
          <w:color w:val="333333"/>
          <w:sz w:val="24"/>
          <w:szCs w:val="24"/>
          <w:highlight w:val="white"/>
        </w:rPr>
      </w:pPr>
      <w:r w:rsidDel="00000000" w:rsidR="00000000" w:rsidRPr="00000000">
        <w:rPr>
          <w:rtl w:val="0"/>
        </w:rPr>
      </w:r>
    </w:p>
    <w:p w:rsidR="00000000" w:rsidDel="00000000" w:rsidP="00000000" w:rsidRDefault="00000000" w:rsidRPr="00000000" w14:paraId="00000015">
      <w:pPr>
        <w:spacing w:after="0" w:before="0" w:line="240" w:lineRule="auto"/>
        <w:ind w:left="0" w:right="990" w:firstLine="0"/>
        <w:jc w:val="both"/>
        <w:rPr>
          <w:color w:val="333333"/>
          <w:sz w:val="24"/>
          <w:szCs w:val="24"/>
          <w:highlight w:val="white"/>
        </w:rPr>
      </w:pPr>
      <w:r w:rsidDel="00000000" w:rsidR="00000000" w:rsidRPr="00000000">
        <w:rPr>
          <w:rtl w:val="0"/>
        </w:rPr>
      </w:r>
    </w:p>
    <w:p w:rsidR="00000000" w:rsidDel="00000000" w:rsidP="00000000" w:rsidRDefault="00000000" w:rsidRPr="00000000" w14:paraId="00000016">
      <w:pPr>
        <w:spacing w:after="0" w:before="0" w:line="240" w:lineRule="auto"/>
        <w:ind w:left="0" w:right="990" w:firstLine="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Chairwomen Peterson noted that she doesn’t see where Dover regulations allow this request nor any precedent for it in Dover.  She noted her opinion where having two marginal wells in that area where water production might continue to decline does not seem like a good long-term solution.</w:t>
      </w:r>
    </w:p>
    <w:p w:rsidR="00000000" w:rsidDel="00000000" w:rsidP="00000000" w:rsidRDefault="00000000" w:rsidRPr="00000000" w14:paraId="00000017">
      <w:pPr>
        <w:spacing w:after="0" w:before="0" w:line="240" w:lineRule="auto"/>
        <w:ind w:left="0" w:right="990" w:firstLine="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18">
      <w:pPr>
        <w:spacing w:after="0" w:before="0" w:line="240" w:lineRule="auto"/>
        <w:ind w:left="0" w:right="990" w:firstLine="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Mr. Connelly noted that they had limited options on the one acre property for digging another well, either encroaching on the septic or entering an area where they know it is a bad area to drill.</w:t>
      </w:r>
    </w:p>
    <w:p w:rsidR="00000000" w:rsidDel="00000000" w:rsidP="00000000" w:rsidRDefault="00000000" w:rsidRPr="00000000" w14:paraId="00000019">
      <w:pPr>
        <w:spacing w:after="0" w:before="0" w:line="240" w:lineRule="auto"/>
        <w:ind w:left="0" w:right="990" w:firstLine="0"/>
        <w:jc w:val="both"/>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1A">
      <w:pPr>
        <w:spacing w:after="0" w:before="0" w:line="240" w:lineRule="auto"/>
        <w:ind w:left="0" w:right="9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Mr. Qian offered an option where they only use the older well if the second well fails to supply enough water, as a back-up.  There is 100 feet between the two wells.  </w:t>
      </w:r>
      <w:r w:rsidDel="00000000" w:rsidR="00000000" w:rsidRPr="00000000">
        <w:rPr>
          <w:rFonts w:ascii="Times New Roman" w:cs="Times New Roman" w:eastAsia="Times New Roman" w:hAnsi="Times New Roman"/>
          <w:sz w:val="24"/>
          <w:szCs w:val="24"/>
          <w:rtl w:val="0"/>
        </w:rPr>
        <w:t xml:space="preserve">Mr. Connelly noted that there is a three-way </w:t>
      </w:r>
      <w:r w:rsidDel="00000000" w:rsidR="00000000" w:rsidRPr="00000000">
        <w:rPr>
          <w:rFonts w:ascii="Times New Roman" w:cs="Times New Roman" w:eastAsia="Times New Roman" w:hAnsi="Times New Roman"/>
          <w:sz w:val="24"/>
          <w:szCs w:val="24"/>
          <w:rtl w:val="0"/>
        </w:rPr>
        <w:t xml:space="preserve">electrical toggle switch which would restrict using one well at a time.</w:t>
      </w:r>
    </w:p>
    <w:p w:rsidR="00000000" w:rsidDel="00000000" w:rsidP="00000000" w:rsidRDefault="00000000" w:rsidRPr="00000000" w14:paraId="0000001B">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asked if Town Counsel should be consulted.  Member Quackenbush agreed, noting that he searched to see if there were any Massachusetts State Regulations regarding multiple wells and he had not found any.</w:t>
      </w:r>
    </w:p>
    <w:p w:rsidR="00000000" w:rsidDel="00000000" w:rsidP="00000000" w:rsidRDefault="00000000" w:rsidRPr="00000000" w14:paraId="0000001D">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questioned Members about this matter </w:t>
      </w:r>
      <w:r w:rsidDel="00000000" w:rsidR="00000000" w:rsidRPr="00000000">
        <w:rPr>
          <w:rFonts w:ascii="Times New Roman" w:cs="Times New Roman" w:eastAsia="Times New Roman" w:hAnsi="Times New Roman"/>
          <w:sz w:val="24"/>
          <w:szCs w:val="24"/>
          <w:rtl w:val="0"/>
        </w:rPr>
        <w:t xml:space="preserve">becoming a precedent for  properties on which there's inadequate water. </w:t>
      </w:r>
      <w:r w:rsidDel="00000000" w:rsidR="00000000" w:rsidRPr="00000000">
        <w:rPr>
          <w:rFonts w:ascii="Times New Roman" w:cs="Times New Roman" w:eastAsia="Times New Roman" w:hAnsi="Times New Roman"/>
          <w:sz w:val="24"/>
          <w:szCs w:val="24"/>
          <w:rtl w:val="0"/>
        </w:rPr>
        <w:t xml:space="preserve">Member Kruskall noted that more time should be taken to review if it were to become a precedent.  He would like to hear from Counsel.  Member Quackenbush agreed, noting that he had concerns that this might not be the best long-term solution for Mr. Qian.</w:t>
        <w:tab/>
      </w:r>
    </w:p>
    <w:p w:rsidR="00000000" w:rsidDel="00000000" w:rsidP="00000000" w:rsidRDefault="00000000" w:rsidRPr="00000000" w14:paraId="0000001F">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questioned the precedent for not closing the other well.  Mr. Connelly noted that Massachusetts Law required decommissioning procedures if the well is not used for one year.  Health Agent Belmonte noted that Dover regulations cite three years.</w:t>
      </w:r>
    </w:p>
    <w:p w:rsidR="00000000" w:rsidDel="00000000" w:rsidP="00000000" w:rsidRDefault="00000000" w:rsidRPr="00000000" w14:paraId="00000021">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Kruskall noted that this request asks</w:t>
      </w:r>
      <w:r w:rsidDel="00000000" w:rsidR="00000000" w:rsidRPr="00000000">
        <w:rPr>
          <w:rFonts w:ascii="Times New Roman" w:cs="Times New Roman" w:eastAsia="Times New Roman" w:hAnsi="Times New Roman"/>
          <w:sz w:val="24"/>
          <w:szCs w:val="24"/>
          <w:rtl w:val="0"/>
        </w:rPr>
        <w:t xml:space="preserve"> to potentially change the entire buying field for the ability to develop houses in this town. He felt that he was not ready to decide as that would bear a lot of discussion.  Member Quackenbush agreed Dover could review other towns' procedures and ensure Dover would not be breaking any State regulations.</w:t>
      </w:r>
    </w:p>
    <w:p w:rsidR="00000000" w:rsidDel="00000000" w:rsidP="00000000" w:rsidRDefault="00000000" w:rsidRPr="00000000" w14:paraId="00000023">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Connolly noted that the new well meets the requirements and that the old well would be for emergency purposes only, so that would not compromise the regulations.</w:t>
      </w:r>
      <w:r w:rsidDel="00000000" w:rsidR="00000000" w:rsidRPr="00000000">
        <w:rPr>
          <w:rtl w:val="0"/>
        </w:rPr>
      </w:r>
    </w:p>
    <w:p w:rsidR="00000000" w:rsidDel="00000000" w:rsidP="00000000" w:rsidRDefault="00000000" w:rsidRPr="00000000" w14:paraId="00000025">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table the discussion until the BOH can obtain more information and pick up this discussion at the next meeting, seconded by Member Kruskall. The motion passed.</w:t>
      </w:r>
    </w:p>
    <w:p w:rsidR="00000000" w:rsidDel="00000000" w:rsidP="00000000" w:rsidRDefault="00000000" w:rsidRPr="00000000" w14:paraId="00000027">
      <w:pPr>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noted that the approval of the new well does not hinge on the BOH approval of the second well.    </w:t>
      </w:r>
    </w:p>
    <w:p w:rsidR="00000000" w:rsidDel="00000000" w:rsidP="00000000" w:rsidRDefault="00000000" w:rsidRPr="00000000" w14:paraId="00000029">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spacing w:after="240" w:before="240" w:lineRule="auto"/>
        <w:ind w:firstLine="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 4.   </w:t>
      </w:r>
      <w:r w:rsidDel="00000000" w:rsidR="00000000" w:rsidRPr="00000000">
        <w:rPr>
          <w:rFonts w:ascii="Times New Roman" w:cs="Times New Roman" w:eastAsia="Times New Roman" w:hAnsi="Times New Roman"/>
          <w:sz w:val="24"/>
          <w:szCs w:val="24"/>
          <w:u w:val="single"/>
          <w:rtl w:val="0"/>
        </w:rPr>
        <w:t xml:space="preserve">Tobacco Hearing</w:t>
      </w:r>
    </w:p>
    <w:p w:rsidR="00000000" w:rsidDel="00000000" w:rsidP="00000000" w:rsidRDefault="00000000" w:rsidRPr="00000000" w14:paraId="0000002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open the hearing on the proposed changes in the tobacco regulations. Chairwoman Peterson seconded the motion.</w:t>
      </w:r>
    </w:p>
    <w:p w:rsidR="00000000" w:rsidDel="00000000" w:rsidP="00000000" w:rsidRDefault="00000000" w:rsidRPr="00000000" w14:paraId="0000002C">
      <w:pPr>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Kruskall brought up concerns of not enough public notice on this hearing causing no attendance at the meeting.  Health Agent Belmonte noted that the meeting was posted in the Hometown Weekly newspaper, June 29, 2023, but did not make the July 6th edition, however, meeting the posting requirement.Chairwoman Peterson noted that the Hearing is completely within the guidelines of what is required.</w:t>
      </w:r>
    </w:p>
    <w:p w:rsidR="00000000" w:rsidDel="00000000" w:rsidP="00000000" w:rsidRDefault="00000000" w:rsidRPr="00000000" w14:paraId="0000002D">
      <w:pPr>
        <w:keepLines w:val="1"/>
        <w:spacing w:after="0"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keepLines w:val="1"/>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asked if anyone received emails or letters regarding the matter.  Health Agent Belmonte noted that one email was received from a cannabis company asking for the date of the hearing and Steve spoke with a couple of residents, one stating “over regulations are not necessary.”</w:t>
      </w:r>
    </w:p>
    <w:p w:rsidR="00000000" w:rsidDel="00000000" w:rsidP="00000000" w:rsidRDefault="00000000" w:rsidRPr="00000000" w14:paraId="0000002F">
      <w:pPr>
        <w:keepLines w:val="1"/>
        <w:spacing w:after="0" w:before="0"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Lines w:val="1"/>
        <w:spacing w:after="0" w:before="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Kruskall noted that he felt that the children in the Dover Schools are well educated on the effects of smoking.  Also, when issuing a regulation, it gives it meaning and teeth and could be interpreted as being anti-business.  He noted that he felt there should be no cap on tobacco licenses in Dover.</w:t>
      </w:r>
    </w:p>
    <w:p w:rsidR="00000000" w:rsidDel="00000000" w:rsidP="00000000" w:rsidRDefault="00000000" w:rsidRPr="00000000" w14:paraId="00000031">
      <w:pPr>
        <w:spacing w:after="24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noted that on the DPH Website in Massachusetts, 88 communities have a cap, 263 don’t and those with caps abutting Dover are Natick, Needham, Medfield and Westwood. Towns without a cap that abut Dover are Sherborn, Walpole and Wellesley.</w:t>
      </w:r>
    </w:p>
    <w:p w:rsidR="00000000" w:rsidDel="00000000" w:rsidP="00000000" w:rsidRDefault="00000000" w:rsidRPr="00000000" w14:paraId="00000032">
      <w:pPr>
        <w:spacing w:after="240" w:before="24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noted that vaping and cannabis may be discussed at a later date.</w:t>
      </w:r>
    </w:p>
    <w:p w:rsidR="00000000" w:rsidDel="00000000" w:rsidP="00000000" w:rsidRDefault="00000000" w:rsidRPr="00000000" w14:paraId="0000003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moved to close the hearing and discuss the individual changes to the regulations, Member Kruskall  requested a change of the motion to close the hearing.  </w:t>
      </w:r>
    </w:p>
    <w:p w:rsidR="00000000" w:rsidDel="00000000" w:rsidP="00000000" w:rsidRDefault="00000000" w:rsidRPr="00000000" w14:paraId="0000003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close the hearing, Member Kruskall seconded and all members agreed by voice vote. The hearing was closed.</w:t>
      </w:r>
    </w:p>
    <w:p w:rsidR="00000000" w:rsidDel="00000000" w:rsidP="00000000" w:rsidRDefault="00000000" w:rsidRPr="00000000" w14:paraId="0000003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Chapter §220-6 Regulations - Sections F, G, and  H. The three sections of Chapter 220 were reviewed individually.</w:t>
      </w:r>
    </w:p>
    <w:p w:rsidR="00000000" w:rsidDel="00000000" w:rsidP="00000000" w:rsidRDefault="00000000" w:rsidRPr="00000000" w14:paraId="00000036">
      <w:pPr>
        <w:spacing w:after="240" w:before="240" w:lineRule="auto"/>
        <w:ind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sz w:val="24"/>
          <w:szCs w:val="24"/>
          <w:u w:val="single"/>
          <w:rtl w:val="0"/>
        </w:rPr>
        <w:t xml:space="preserve"> Section F:</w:t>
      </w:r>
    </w:p>
    <w:p w:rsidR="00000000" w:rsidDel="00000000" w:rsidP="00000000" w:rsidRDefault="00000000" w:rsidRPr="00000000" w14:paraId="00000037">
      <w:pPr>
        <w:spacing w:after="240" w:before="24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Agent Belmonte outlined that this section was intended to create easier understanding of transfer of permits and streamline the process.</w:t>
      </w:r>
    </w:p>
    <w:p w:rsidR="00000000" w:rsidDel="00000000" w:rsidP="00000000" w:rsidRDefault="00000000" w:rsidRPr="00000000" w14:paraId="00000038">
      <w:pPr>
        <w:spacing w:after="240" w:before="24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adopt subsection F as an amendment to the existing Town Code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220-6 which would cap the number of tobacco product sales permits in the Town to two, seconded by Chairwoman Peterson.</w:t>
      </w:r>
    </w:p>
    <w:p w:rsidR="00000000" w:rsidDel="00000000" w:rsidP="00000000" w:rsidRDefault="00000000" w:rsidRPr="00000000" w14:paraId="00000039">
      <w:pPr>
        <w:spacing w:after="240" w:before="24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exact vote shows: Member Quackenbush yes, Chairwoman Peterson yes, Member Kruskall no.</w:t>
      </w:r>
    </w:p>
    <w:p w:rsidR="00000000" w:rsidDel="00000000" w:rsidP="00000000" w:rsidRDefault="00000000" w:rsidRPr="00000000" w14:paraId="0000003A">
      <w:pPr>
        <w:spacing w:after="240" w:before="240" w:lineRule="auto"/>
        <w:ind w:firstLine="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sz w:val="24"/>
          <w:szCs w:val="24"/>
          <w:u w:val="single"/>
          <w:rtl w:val="0"/>
        </w:rPr>
        <w:t xml:space="preserve"> Section G:</w:t>
      </w:r>
    </w:p>
    <w:p w:rsidR="00000000" w:rsidDel="00000000" w:rsidP="00000000" w:rsidRDefault="00000000" w:rsidRPr="00000000" w14:paraId="0000003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approve amendment G Town Code §220-6 regarding the return of non-renewed tobacco product licenses to BOH, seconded by Chairwoman Peterson.  </w:t>
      </w:r>
    </w:p>
    <w:p w:rsidR="00000000" w:rsidDel="00000000" w:rsidP="00000000" w:rsidRDefault="00000000" w:rsidRPr="00000000" w14:paraId="0000003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exact vote shows: Member Quackenbush yes, Chairwoman Peterson yes, Member Kruskall no.</w:t>
      </w:r>
    </w:p>
    <w:p w:rsidR="00000000" w:rsidDel="00000000" w:rsidP="00000000" w:rsidRDefault="00000000" w:rsidRPr="00000000" w14:paraId="0000003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sz w:val="24"/>
          <w:szCs w:val="24"/>
          <w:u w:val="single"/>
          <w:rtl w:val="0"/>
        </w:rPr>
        <w:t xml:space="preserve"> Section H;</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approve amendment H Town Code §220-6 regarding the process to which valid tobacco product sales permits could be transferred between businesses at the time of sales, seconded by Chairwoman Peterson.</w:t>
      </w:r>
    </w:p>
    <w:p w:rsidR="00000000" w:rsidDel="00000000" w:rsidP="00000000" w:rsidRDefault="00000000" w:rsidRPr="00000000" w14:paraId="0000003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exact vote shows: Member Quackenbush yes, Chairwoman Peterson yes, Member Kruskall no.</w:t>
      </w:r>
    </w:p>
    <w:p w:rsidR="00000000" w:rsidDel="00000000" w:rsidP="00000000" w:rsidRDefault="00000000" w:rsidRPr="00000000" w14:paraId="0000004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 amend  §220-6 of the Town Code </w:t>
      </w:r>
      <w:r w:rsidDel="00000000" w:rsidR="00000000" w:rsidRPr="00000000">
        <w:rPr>
          <w:rFonts w:ascii="Times New Roman" w:cs="Times New Roman" w:eastAsia="Times New Roman" w:hAnsi="Times New Roman"/>
          <w:sz w:val="24"/>
          <w:szCs w:val="24"/>
          <w:rtl w:val="0"/>
        </w:rPr>
        <w:t xml:space="preserve">to record the date of today's approved amendments to §220-6 subsections F. G. and H, seconded by Chairwoman Peterson.</w:t>
      </w:r>
    </w:p>
    <w:p w:rsidR="00000000" w:rsidDel="00000000" w:rsidP="00000000" w:rsidRDefault="00000000" w:rsidRPr="00000000" w14:paraId="0000004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Agent Belmonte to get amendments finalized and coordinate with necessary parties to get published on the website.</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(Continued) - </w:t>
      </w:r>
      <w:r w:rsidDel="00000000" w:rsidR="00000000" w:rsidRPr="00000000">
        <w:rPr>
          <w:rFonts w:ascii="Times New Roman" w:cs="Times New Roman" w:eastAsia="Times New Roman" w:hAnsi="Times New Roman"/>
          <w:sz w:val="24"/>
          <w:szCs w:val="24"/>
          <w:u w:val="single"/>
          <w:rtl w:val="0"/>
        </w:rPr>
        <w:t xml:space="preserve">6 Park Avenue</w:t>
      </w:r>
      <w:r w:rsidDel="00000000" w:rsidR="00000000" w:rsidRPr="00000000">
        <w:rPr>
          <w:rFonts w:ascii="Times New Roman" w:cs="Times New Roman" w:eastAsia="Times New Roman" w:hAnsi="Times New Roman"/>
          <w:sz w:val="24"/>
          <w:szCs w:val="24"/>
          <w:rtl w:val="0"/>
        </w:rPr>
        <w:t xml:space="preserve"> - The property belongs to Mark Conrad (who was not in attendance at the meeting).  A previous meeting was held with Ron Tibieri, a local engineer, proposing a new septic system.  They are going to have a well that is 50 feet from the system.  As part of the new system design, they need a deed restriction as it is only going to be a two-bedroom.  Title 5 requires a three-bedroom, however, due to spatial constraints, they can only build a two-bedroom.  The property currently has a deed restriction from December 2000, requiring them to get their water tested annually and their septic system pumped every other year.  Mr. Conrad is requesting that while a new covenant is created, the older one is removed.  Health Agent Belmonte retrieved nine previous water reports and only one of the nine had a slightly elevated nitrate count. He noted that he believed Mr. Conrad’s intention </w:t>
      </w:r>
      <w:r w:rsidDel="00000000" w:rsidR="00000000" w:rsidRPr="00000000">
        <w:rPr>
          <w:rFonts w:ascii="Times New Roman" w:cs="Times New Roman" w:eastAsia="Times New Roman" w:hAnsi="Times New Roman"/>
          <w:sz w:val="24"/>
          <w:szCs w:val="24"/>
          <w:rtl w:val="0"/>
        </w:rPr>
        <w:t xml:space="preserve">is to</w:t>
      </w:r>
      <w:r w:rsidDel="00000000" w:rsidR="00000000" w:rsidRPr="00000000">
        <w:rPr>
          <w:rFonts w:ascii="Times New Roman" w:cs="Times New Roman" w:eastAsia="Times New Roman" w:hAnsi="Times New Roman"/>
          <w:sz w:val="24"/>
          <w:szCs w:val="24"/>
          <w:rtl w:val="0"/>
        </w:rPr>
        <w:t xml:space="preserve"> sell the home and make it as appealing as possible.</w:t>
      </w:r>
    </w:p>
    <w:p w:rsidR="00000000" w:rsidDel="00000000" w:rsidP="00000000" w:rsidRDefault="00000000" w:rsidRPr="00000000" w14:paraId="0000004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to wait until the August meeting so that Mr. Conrad could attend for informational purposes.</w:t>
      </w:r>
    </w:p>
    <w:p w:rsidR="00000000" w:rsidDel="00000000" w:rsidP="00000000" w:rsidRDefault="00000000" w:rsidRPr="00000000" w14:paraId="0000004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entertained a motion to roll the previous covenants into current one, requiring continued pumping every other year, water testing annually and the two-bedroom limitation. Discussion regarding still having Mr. Conrad come to the next meeting and the urgency of action to be taken.  Member Quackenbush noted nullifying the previous deed restriction and including the three items on a new deed restriction.</w:t>
      </w:r>
    </w:p>
    <w:p w:rsidR="00000000" w:rsidDel="00000000" w:rsidP="00000000" w:rsidRDefault="00000000" w:rsidRPr="00000000" w14:paraId="0000004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to</w:t>
      </w:r>
      <w:r w:rsidDel="00000000" w:rsidR="00000000" w:rsidRPr="00000000">
        <w:rPr>
          <w:rFonts w:ascii="Times New Roman" w:cs="Times New Roman" w:eastAsia="Times New Roman" w:hAnsi="Times New Roman"/>
          <w:sz w:val="24"/>
          <w:szCs w:val="24"/>
          <w:rtl w:val="0"/>
        </w:rPr>
        <w:t xml:space="preserve"> nullify the previous deed restriction and provide a new deed restriction that would limit the property to two bedrooms, </w:t>
      </w:r>
      <w:r w:rsidDel="00000000" w:rsidR="00000000" w:rsidRPr="00000000">
        <w:rPr>
          <w:rFonts w:ascii="Times New Roman" w:cs="Times New Roman" w:eastAsia="Times New Roman" w:hAnsi="Times New Roman"/>
          <w:sz w:val="24"/>
          <w:szCs w:val="24"/>
          <w:rtl w:val="0"/>
        </w:rPr>
        <w:t xml:space="preserve">require annual water testing and require pumping of the septic system every two years. Chairwoman Peters seconded the motion.</w:t>
      </w:r>
    </w:p>
    <w:p w:rsidR="00000000" w:rsidDel="00000000" w:rsidP="00000000" w:rsidRDefault="00000000" w:rsidRPr="00000000" w14:paraId="00000046">
      <w:pPr>
        <w:spacing w:after="240" w:befor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4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65 Main Street</w:t>
      </w:r>
      <w:r w:rsidDel="00000000" w:rsidR="00000000" w:rsidRPr="00000000">
        <w:rPr>
          <w:rFonts w:ascii="Times New Roman" w:cs="Times New Roman" w:eastAsia="Times New Roman" w:hAnsi="Times New Roman"/>
          <w:sz w:val="24"/>
          <w:szCs w:val="24"/>
          <w:rtl w:val="0"/>
        </w:rPr>
        <w:t xml:space="preserve"> - Health Agent Belmonte noted that this project is a complete teardown and rebuild.  He went out a few months previous and flow-tested the well. It will be a pump system, leaching areas, and chambers.  It is </w:t>
      </w:r>
      <w:r w:rsidDel="00000000" w:rsidR="00000000" w:rsidRPr="00000000">
        <w:rPr>
          <w:rFonts w:ascii="Times New Roman" w:cs="Times New Roman" w:eastAsia="Times New Roman" w:hAnsi="Times New Roman"/>
          <w:sz w:val="24"/>
          <w:szCs w:val="24"/>
          <w:rtl w:val="0"/>
        </w:rPr>
        <w:t xml:space="preserve">in a Zone</w:t>
      </w:r>
      <w:r w:rsidDel="00000000" w:rsidR="00000000" w:rsidRPr="00000000">
        <w:rPr>
          <w:rFonts w:ascii="Times New Roman" w:cs="Times New Roman" w:eastAsia="Times New Roman" w:hAnsi="Times New Roman"/>
          <w:sz w:val="24"/>
          <w:szCs w:val="24"/>
          <w:rtl w:val="0"/>
        </w:rPr>
        <w:t xml:space="preserve"> II, meaning it has </w:t>
      </w:r>
      <w:r w:rsidDel="00000000" w:rsidR="00000000" w:rsidRPr="00000000">
        <w:rPr>
          <w:rFonts w:ascii="Times New Roman" w:cs="Times New Roman" w:eastAsia="Times New Roman" w:hAnsi="Times New Roman"/>
          <w:sz w:val="24"/>
          <w:szCs w:val="24"/>
          <w:rtl w:val="0"/>
        </w:rPr>
        <w:t xml:space="preserve">nitrogen loading limitations.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It  does meet the loading requirements. They are close to wetlands. but they're outside of the 100 foot buffer zone. They will have a challenge with an area of high ground water.</w:t>
      </w:r>
    </w:p>
    <w:p w:rsidR="00000000" w:rsidDel="00000000" w:rsidP="00000000" w:rsidRDefault="00000000" w:rsidRPr="00000000" w14:paraId="0000004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made a Motion </w:t>
      </w:r>
      <w:r w:rsidDel="00000000" w:rsidR="00000000" w:rsidRPr="00000000">
        <w:rPr>
          <w:rFonts w:ascii="Times New Roman" w:cs="Times New Roman" w:eastAsia="Times New Roman" w:hAnsi="Times New Roman"/>
          <w:sz w:val="24"/>
          <w:szCs w:val="24"/>
          <w:rtl w:val="0"/>
        </w:rPr>
        <w:t xml:space="preserve">to approve the septic plan for 65 Main Street, Dover dated June 19, 2023, seconded by Chairwoman Peterson.</w:t>
      </w:r>
    </w:p>
    <w:p w:rsidR="00000000" w:rsidDel="00000000" w:rsidP="00000000" w:rsidRDefault="00000000" w:rsidRPr="00000000" w14:paraId="00000049">
      <w:pPr>
        <w:spacing w:after="240" w:befor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4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Inspection Updates</w:t>
      </w:r>
      <w:r w:rsidDel="00000000" w:rsidR="00000000" w:rsidRPr="00000000">
        <w:rPr>
          <w:rFonts w:ascii="Times New Roman" w:cs="Times New Roman" w:eastAsia="Times New Roman" w:hAnsi="Times New Roman"/>
          <w:sz w:val="24"/>
          <w:szCs w:val="24"/>
          <w:rtl w:val="0"/>
        </w:rPr>
        <w:t xml:space="preserve">:  Health Agent Belmonte noted that there were four or five summer camps that started up in June and he went out to them, performing inspections.  No issues were found, just some signage, up-to-date paperwork, campers physicals and other housekeeping issues.</w:t>
      </w:r>
    </w:p>
    <w:p w:rsidR="00000000" w:rsidDel="00000000" w:rsidP="00000000" w:rsidRDefault="00000000" w:rsidRPr="00000000" w14:paraId="0000004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initially inspected the 12 food establishments in Town upon starting his position and will soon be starting second rounds of them.</w:t>
      </w:r>
    </w:p>
    <w:p w:rsidR="00000000" w:rsidDel="00000000" w:rsidP="00000000" w:rsidRDefault="00000000" w:rsidRPr="00000000" w14:paraId="0000004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Kruskall asked if Camp Powisset was still under a “boil water order.”  Health Agent Belmonte confirmed that they were. He will check on their status as he informed them that they could not remain under this status for the entire summer.  Discussion of health risks of using bottled water and hand washing stations that were brought in.  Concerns with irrigation wells being contaminated and then vegetables consumed and at the farm stand, irrigated with that water.</w:t>
      </w:r>
    </w:p>
    <w:p w:rsidR="00000000" w:rsidDel="00000000" w:rsidP="00000000" w:rsidRDefault="00000000" w:rsidRPr="00000000" w14:paraId="0000004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Agent Belmonte noted that</w:t>
      </w:r>
      <w:r w:rsidDel="00000000" w:rsidR="00000000" w:rsidRPr="00000000">
        <w:rPr>
          <w:rFonts w:ascii="Times New Roman" w:cs="Times New Roman" w:eastAsia="Times New Roman" w:hAnsi="Times New Roman"/>
          <w:sz w:val="24"/>
          <w:szCs w:val="24"/>
          <w:rtl w:val="0"/>
        </w:rPr>
        <w:t xml:space="preserve"> they discarded any product that may have potentially been impacted. and they ceased vegetable operation. He </w:t>
      </w:r>
      <w:r w:rsidDel="00000000" w:rsidR="00000000" w:rsidRPr="00000000">
        <w:rPr>
          <w:rFonts w:ascii="Times New Roman" w:cs="Times New Roman" w:eastAsia="Times New Roman" w:hAnsi="Times New Roman"/>
          <w:sz w:val="24"/>
          <w:szCs w:val="24"/>
          <w:rtl w:val="0"/>
        </w:rPr>
        <w:t xml:space="preserve">thinks they did resume selling the vegetables, but in an unwashed capacity. so nothing that would have been affected by the water there.  They are supplied by public water.  They are regulated by the DEP and the DAR for the State.  Unwashed vegetables are exempt as they are considered “farmer’s market.”  He will touch base with them and get an update.</w:t>
      </w:r>
    </w:p>
    <w:p w:rsidR="00000000" w:rsidDel="00000000" w:rsidP="00000000" w:rsidRDefault="00000000" w:rsidRPr="00000000" w14:paraId="0000004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sz w:val="24"/>
          <w:szCs w:val="24"/>
          <w:u w:val="single"/>
          <w:rtl w:val="0"/>
        </w:rPr>
        <w:t xml:space="preserve">Digitization of Files</w:t>
      </w:r>
      <w:r w:rsidDel="00000000" w:rsidR="00000000" w:rsidRPr="00000000">
        <w:rPr>
          <w:rFonts w:ascii="Times New Roman" w:cs="Times New Roman" w:eastAsia="Times New Roman" w:hAnsi="Times New Roman"/>
          <w:sz w:val="24"/>
          <w:szCs w:val="24"/>
          <w:rtl w:val="0"/>
        </w:rPr>
        <w:t xml:space="preserve"> - Chairwoman Peterson noted that in addition to the Online Permitting, digitization of files is important for other inspection services.  She noted that Health Agent Belmonte had experience with digitized files in previous positions.  She invited Member Kruskall to speak his thoughts.. He stated he felt </w:t>
      </w:r>
      <w:r w:rsidDel="00000000" w:rsidR="00000000" w:rsidRPr="00000000">
        <w:rPr>
          <w:rFonts w:ascii="Times New Roman" w:cs="Times New Roman" w:eastAsia="Times New Roman" w:hAnsi="Times New Roman"/>
          <w:sz w:val="24"/>
          <w:szCs w:val="24"/>
          <w:rtl w:val="0"/>
        </w:rPr>
        <w:t xml:space="preserve">it's an issue that's long past due, the money is available, and Jason has an expertise in this area, knows what he wants, knows what works and thinks the Board should proceed.</w:t>
      </w:r>
      <w:r w:rsidDel="00000000" w:rsidR="00000000" w:rsidRPr="00000000">
        <w:rPr>
          <w:rtl w:val="0"/>
        </w:rPr>
      </w:r>
    </w:p>
    <w:p w:rsidR="00000000" w:rsidDel="00000000" w:rsidP="00000000" w:rsidRDefault="00000000" w:rsidRPr="00000000" w14:paraId="0000004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suggested waiting until a new Town Administrator is on board before moving forward.  Health Agent Belmonte noted that the new Town Administrator starts the following Monday and he would start a conversation with him before the next meeting.  Chairwoman Peterson asked that this be added to the agenda for the next meeting after Health Agent Belmonte has a chance to speak with the new Town Administrator.</w:t>
      </w:r>
    </w:p>
    <w:p w:rsidR="00000000" w:rsidDel="00000000" w:rsidP="00000000" w:rsidRDefault="00000000" w:rsidRPr="00000000" w14:paraId="0000005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sz w:val="24"/>
          <w:szCs w:val="24"/>
          <w:u w:val="single"/>
          <w:rtl w:val="0"/>
        </w:rPr>
        <w:t xml:space="preserve">Dover Days</w:t>
      </w:r>
      <w:r w:rsidDel="00000000" w:rsidR="00000000" w:rsidRPr="00000000">
        <w:rPr>
          <w:rFonts w:ascii="Times New Roman" w:cs="Times New Roman" w:eastAsia="Times New Roman" w:hAnsi="Times New Roman"/>
          <w:sz w:val="24"/>
          <w:szCs w:val="24"/>
          <w:rtl w:val="0"/>
        </w:rPr>
        <w:t xml:space="preserve"> - Chairwoman Peterson asked if BOH has ever had a table at Dover Days.  No one had that information.  She suggested that the BOH could provide information about septic systems and tick-borne illness.  Health Agent Belmonte felt a fun component would need to be added to get attention.</w:t>
      </w:r>
    </w:p>
    <w:p w:rsidR="00000000" w:rsidDel="00000000" w:rsidP="00000000" w:rsidRDefault="00000000" w:rsidRPr="00000000" w14:paraId="0000005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Matters</w:t>
      </w:r>
    </w:p>
    <w:p w:rsidR="00000000" w:rsidDel="00000000" w:rsidP="00000000" w:rsidRDefault="00000000" w:rsidRPr="00000000" w14:paraId="0000005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received an email from James Hearsum, Director of Elm Bank at MassHort offering a tour at his facility or he could come to a meeting to let us know what they’re doing these days.  Discussion that he would need to come to a meeting so as not to commit an Open Meetings violation.</w:t>
      </w:r>
    </w:p>
    <w:p w:rsidR="00000000" w:rsidDel="00000000" w:rsidP="00000000" w:rsidRDefault="00000000" w:rsidRPr="00000000" w14:paraId="0000005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mentioned that Diana Acosta, Shared Services Coordinator has been moved to the position of Assistant Director so she will no longer be our representative.  A replacement for work on our Shared Services grant has not yet been determined.</w:t>
      </w:r>
    </w:p>
    <w:p w:rsidR="00000000" w:rsidDel="00000000" w:rsidP="00000000" w:rsidRDefault="00000000" w:rsidRPr="00000000" w14:paraId="0000005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Heath Agent Belmonte announced that he, in addition to being a Registered Sanitarian, is now credentialed as a Certified Health Officer.</w:t>
      </w:r>
    </w:p>
    <w:p w:rsidR="00000000" w:rsidDel="00000000" w:rsidP="00000000" w:rsidRDefault="00000000" w:rsidRPr="00000000" w14:paraId="00000055">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meeting was adjourned at 8:35 P.M.</w:t>
      </w:r>
    </w:p>
    <w:p w:rsidR="00000000" w:rsidDel="00000000" w:rsidP="00000000" w:rsidRDefault="00000000" w:rsidRPr="00000000" w14:paraId="0000005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Submitted by,</w:t>
      </w:r>
    </w:p>
    <w:p w:rsidR="00000000" w:rsidDel="00000000" w:rsidP="00000000" w:rsidRDefault="00000000" w:rsidRPr="00000000" w14:paraId="00000057">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Priscilla Steenbergen</w:t>
      </w:r>
    </w:p>
    <w:p w:rsidR="00000000" w:rsidDel="00000000" w:rsidP="00000000" w:rsidRDefault="00000000" w:rsidRPr="00000000" w14:paraId="00000059">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240" w:before="240" w:lineRule="auto"/>
        <w:rPr>
          <w:sz w:val="30"/>
          <w:szCs w:val="30"/>
        </w:rPr>
      </w:pPr>
      <w:r w:rsidDel="00000000" w:rsidR="00000000" w:rsidRPr="00000000">
        <w:rPr>
          <w:sz w:val="30"/>
          <w:szCs w:val="30"/>
          <w:rtl w:val="0"/>
        </w:rPr>
        <w:t xml:space="preserve">    </w:t>
        <w:tab/>
      </w:r>
    </w:p>
    <w:p w:rsidR="00000000" w:rsidDel="00000000" w:rsidP="00000000" w:rsidRDefault="00000000" w:rsidRPr="00000000" w14:paraId="0000005E">
      <w:pPr>
        <w:spacing w:after="240" w:before="240" w:lineRule="auto"/>
        <w:ind w:firstLine="20"/>
        <w:rPr>
          <w:sz w:val="30"/>
          <w:szCs w:val="30"/>
        </w:rPr>
      </w:pPr>
      <w:r w:rsidDel="00000000" w:rsidR="00000000" w:rsidRPr="00000000">
        <w:rPr>
          <w:sz w:val="30"/>
          <w:szCs w:val="30"/>
          <w:rtl w:val="0"/>
        </w:rPr>
        <w:t xml:space="preserve"> </w:t>
      </w:r>
    </w:p>
    <w:p w:rsidR="00000000" w:rsidDel="00000000" w:rsidP="00000000" w:rsidRDefault="00000000" w:rsidRPr="00000000" w14:paraId="0000005F">
      <w:pPr>
        <w:spacing w:after="240" w:before="240" w:lineRule="auto"/>
        <w:rPr>
          <w:sz w:val="30"/>
          <w:szCs w:val="30"/>
        </w:rPr>
      </w:pPr>
      <w:r w:rsidDel="00000000" w:rsidR="00000000" w:rsidRPr="00000000">
        <w:rPr>
          <w:sz w:val="30"/>
          <w:szCs w:val="30"/>
          <w:rtl w:val="0"/>
        </w:rPr>
        <w:t xml:space="preserve">         </w:t>
        <w:tab/>
        <w:tab/>
        <w:t xml:space="preserve">             </w:t>
        <w:tab/>
      </w:r>
    </w:p>
    <w:p w:rsidR="00000000" w:rsidDel="00000000" w:rsidP="00000000" w:rsidRDefault="00000000" w:rsidRPr="00000000" w14:paraId="00000060">
      <w:pPr>
        <w:spacing w:after="240" w:before="240" w:lineRule="auto"/>
        <w:ind w:left="1440" w:firstLine="0"/>
        <w:rPr>
          <w:sz w:val="30"/>
          <w:szCs w:val="30"/>
        </w:rPr>
      </w:pPr>
      <w:r w:rsidDel="00000000" w:rsidR="00000000" w:rsidRPr="00000000">
        <w:rPr>
          <w:sz w:val="30"/>
          <w:szCs w:val="30"/>
          <w:rtl w:val="0"/>
        </w:rPr>
        <w:t xml:space="preserve"> </w:t>
      </w:r>
    </w:p>
    <w:p w:rsidR="00000000" w:rsidDel="00000000" w:rsidP="00000000" w:rsidRDefault="00000000" w:rsidRPr="00000000" w14:paraId="00000061">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720" w:top="108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spacing w:after="240" w:before="240" w:lineRule="auto"/>
      <w:rPr/>
    </w:pP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5705475</wp:posOffset>
              </wp:positionH>
              <wp:positionV relativeFrom="paragraph">
                <wp:posOffset>-304799</wp:posOffset>
              </wp:positionV>
              <wp:extent cx="895350" cy="419100"/>
              <wp:effectExtent b="0" l="0" r="0" t="0"/>
              <wp:wrapNone/>
              <wp:docPr id="1" name=""/>
              <a:graphic>
                <a:graphicData uri="http://schemas.microsoft.com/office/word/2010/wordprocessingShape">
                  <wps:wsp>
                    <wps:cNvSpPr txBox="1"/>
                    <wps:cNvPr id="2" name="Shape 2"/>
                    <wps:spPr>
                      <a:xfrm>
                        <a:off x="2721925" y="910650"/>
                        <a:ext cx="880500" cy="400200"/>
                      </a:xfrm>
                      <a:prstGeom prst="rect">
                        <a:avLst/>
                      </a:prstGeom>
                      <a:noFill/>
                      <a:ln cap="flat" cmpd="sng" w="9525">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 </w:t>
                          </w:r>
                          <w:r w:rsidDel="00000000" w:rsidR="00000000" w:rsidRPr="00000000">
                            <w:rPr>
                              <w:rFonts w:ascii="Arial" w:cs="Arial" w:eastAsia="Arial" w:hAnsi="Arial"/>
                              <w:b w:val="0"/>
                              <w:i w:val="0"/>
                              <w:smallCaps w:val="0"/>
                              <w:strike w:val="0"/>
                              <w:color w:val="ff0000"/>
                              <w:sz w:val="28"/>
                              <w:vertAlign w:val="baseline"/>
                            </w:rPr>
                            <w:t xml:space="preserve">DRAFT</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5705475</wp:posOffset>
              </wp:positionH>
              <wp:positionV relativeFrom="paragraph">
                <wp:posOffset>-304799</wp:posOffset>
              </wp:positionV>
              <wp:extent cx="895350" cy="4191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895350" cy="4191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